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00" w:rsidRDefault="00531500" w:rsidP="00531500">
      <w:pPr>
        <w:keepNext/>
        <w:keepLines/>
        <w:spacing w:after="240"/>
        <w:ind w:left="396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Додаток 6 </w:t>
      </w:r>
      <w:r>
        <w:rPr>
          <w:rFonts w:ascii="Times New Roman" w:hAnsi="Times New Roman"/>
          <w:sz w:val="28"/>
          <w:szCs w:val="28"/>
        </w:rPr>
        <w:br/>
        <w:t>до Порядку</w:t>
      </w:r>
    </w:p>
    <w:p w:rsidR="00531500" w:rsidRDefault="00531500" w:rsidP="00531500">
      <w:pPr>
        <w:keepNext/>
        <w:keepLines/>
        <w:spacing w:after="240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Гриф обмеження доступу</w:t>
      </w:r>
      <w:r>
        <w:rPr>
          <w:rFonts w:ascii="Times New Roman" w:hAnsi="Times New Roman"/>
          <w:sz w:val="28"/>
          <w:szCs w:val="28"/>
        </w:rPr>
        <w:br/>
        <w:t>(зазначається після заповнення)</w:t>
      </w:r>
    </w:p>
    <w:p w:rsidR="00531500" w:rsidRDefault="00531500" w:rsidP="00531500">
      <w:pPr>
        <w:keepNext/>
        <w:keepLines/>
        <w:spacing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</w:t>
      </w:r>
      <w:r>
        <w:rPr>
          <w:rFonts w:ascii="Times New Roman" w:hAnsi="Times New Roman"/>
          <w:sz w:val="28"/>
          <w:szCs w:val="28"/>
        </w:rPr>
        <w:br/>
        <w:t xml:space="preserve">про чисельність військовозобов’язаних, які заброньовані </w:t>
      </w:r>
      <w:r>
        <w:rPr>
          <w:rFonts w:ascii="Times New Roman" w:hAnsi="Times New Roman"/>
          <w:sz w:val="28"/>
          <w:szCs w:val="28"/>
        </w:rPr>
        <w:br/>
        <w:t>станом на ___ ___________ 20__ р.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 xml:space="preserve">(найменування місцевого органу виконавчої влади, органу місцевого самоврядування, </w:t>
      </w:r>
      <w:r>
        <w:rPr>
          <w:rFonts w:ascii="Times New Roman" w:hAnsi="Times New Roman"/>
          <w:sz w:val="20"/>
        </w:rPr>
        <w:br/>
        <w:t>підприємства, установи, організації)</w:t>
      </w:r>
    </w:p>
    <w:tbl>
      <w:tblPr>
        <w:tblW w:w="9332" w:type="dxa"/>
        <w:tblInd w:w="-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580"/>
      </w:tblGrid>
      <w:tr w:rsidR="00531500" w:rsidTr="00B67CC1">
        <w:trPr>
          <w:trHeight w:val="20"/>
        </w:trPr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00" w:rsidRDefault="00531500" w:rsidP="00B67CC1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Професійна назва робіт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500" w:rsidRDefault="00531500" w:rsidP="00B67CC1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Чисельність військовозобов’язаних, які заброньовані</w:t>
            </w:r>
          </w:p>
        </w:tc>
      </w:tr>
      <w:tr w:rsidR="00531500" w:rsidTr="00B67CC1">
        <w:trPr>
          <w:trHeight w:val="20"/>
        </w:trPr>
        <w:tc>
          <w:tcPr>
            <w:tcW w:w="47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1500" w:rsidRDefault="00531500" w:rsidP="00B67CC1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Керівники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500" w:rsidRDefault="00531500" w:rsidP="00B67CC1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500" w:rsidTr="00B67CC1">
        <w:trPr>
          <w:trHeight w:val="20"/>
        </w:trPr>
        <w:tc>
          <w:tcPr>
            <w:tcW w:w="4752" w:type="dxa"/>
            <w:hideMark/>
          </w:tcPr>
          <w:p w:rsidR="00531500" w:rsidRDefault="00531500" w:rsidP="00B67CC1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Професіонали та фахівці</w:t>
            </w:r>
          </w:p>
        </w:tc>
        <w:tc>
          <w:tcPr>
            <w:tcW w:w="4580" w:type="dxa"/>
          </w:tcPr>
          <w:p w:rsidR="00531500" w:rsidRDefault="00531500" w:rsidP="00B67CC1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500" w:rsidTr="00B67CC1">
        <w:trPr>
          <w:trHeight w:val="20"/>
        </w:trPr>
        <w:tc>
          <w:tcPr>
            <w:tcW w:w="4752" w:type="dxa"/>
            <w:hideMark/>
          </w:tcPr>
          <w:p w:rsidR="00531500" w:rsidRDefault="00531500" w:rsidP="00B67CC1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Технічні службовці</w:t>
            </w:r>
          </w:p>
        </w:tc>
        <w:tc>
          <w:tcPr>
            <w:tcW w:w="4580" w:type="dxa"/>
          </w:tcPr>
          <w:p w:rsidR="00531500" w:rsidRDefault="00531500" w:rsidP="00B67CC1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500" w:rsidTr="00B67CC1">
        <w:trPr>
          <w:trHeight w:val="20"/>
        </w:trPr>
        <w:tc>
          <w:tcPr>
            <w:tcW w:w="4752" w:type="dxa"/>
            <w:hideMark/>
          </w:tcPr>
          <w:p w:rsidR="00531500" w:rsidRDefault="00531500" w:rsidP="00B67CC1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</w:t>
            </w:r>
          </w:p>
        </w:tc>
        <w:tc>
          <w:tcPr>
            <w:tcW w:w="4580" w:type="dxa"/>
          </w:tcPr>
          <w:p w:rsidR="00531500" w:rsidRDefault="00531500" w:rsidP="00B67CC1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500" w:rsidTr="00B67CC1">
        <w:trPr>
          <w:trHeight w:val="20"/>
        </w:trPr>
        <w:tc>
          <w:tcPr>
            <w:tcW w:w="4752" w:type="dxa"/>
            <w:hideMark/>
          </w:tcPr>
          <w:p w:rsidR="00531500" w:rsidRDefault="00531500" w:rsidP="00B67CC1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Усього</w:t>
            </w:r>
          </w:p>
        </w:tc>
        <w:tc>
          <w:tcPr>
            <w:tcW w:w="4580" w:type="dxa"/>
          </w:tcPr>
          <w:p w:rsidR="00531500" w:rsidRDefault="00531500" w:rsidP="00B67CC1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1500" w:rsidRDefault="00531500" w:rsidP="00531500">
      <w:pPr>
        <w:spacing w:before="1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150" w:type="pct"/>
        <w:tblLook w:val="04A0" w:firstRow="1" w:lastRow="0" w:firstColumn="1" w:lastColumn="0" w:noHBand="0" w:noVBand="1"/>
      </w:tblPr>
      <w:tblGrid>
        <w:gridCol w:w="4484"/>
        <w:gridCol w:w="1835"/>
        <w:gridCol w:w="3247"/>
      </w:tblGrid>
      <w:tr w:rsidR="00531500" w:rsidTr="00B67CC1">
        <w:tc>
          <w:tcPr>
            <w:tcW w:w="2344" w:type="pct"/>
            <w:hideMark/>
          </w:tcPr>
          <w:p w:rsidR="00531500" w:rsidRDefault="00531500" w:rsidP="00B67CC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sz w:val="20"/>
              </w:rPr>
              <w:t>(найменування посади керівника місцевого органу виконавчої влади, органу місцевого самоврядування</w:t>
            </w:r>
            <w:r>
              <w:rPr>
                <w:rFonts w:ascii="Times New Roman" w:hAnsi="Times New Roman"/>
                <w:sz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підприємства, установи,  організації)</w:t>
            </w:r>
          </w:p>
        </w:tc>
        <w:tc>
          <w:tcPr>
            <w:tcW w:w="959" w:type="pct"/>
            <w:hideMark/>
          </w:tcPr>
          <w:p w:rsidR="00531500" w:rsidRDefault="00531500" w:rsidP="00B67CC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697" w:type="pct"/>
            <w:hideMark/>
          </w:tcPr>
          <w:p w:rsidR="00531500" w:rsidRDefault="00531500" w:rsidP="00B67CC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(власне ім’я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та прізвище)</w:t>
            </w:r>
          </w:p>
        </w:tc>
      </w:tr>
    </w:tbl>
    <w:p w:rsidR="00531500" w:rsidRDefault="00531500" w:rsidP="00531500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</w:p>
    <w:p w:rsidR="00531500" w:rsidRDefault="00531500" w:rsidP="00531500">
      <w:pPr>
        <w:spacing w:before="120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Примітки: 1. Під час заповнення графи “Професійна назва робіт” зазначаються назви робіт, які наведені в Національному класифікаторі України “Класифікатор професій”.</w:t>
      </w:r>
    </w:p>
    <w:p w:rsidR="00531500" w:rsidRDefault="00531500" w:rsidP="00531500">
      <w:pPr>
        <w:spacing w:before="12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 таблиці не зазначається чисельність військовозобов’язаних, заброньованих відповідно до переліків посад і професій військовозобов’язаних, які підлягають бронюванню на період мобілізації та на воєнний час, затверджених розпорядженням Кабінету Міністрів України від 18 березня 2015 р. № 493.</w:t>
      </w:r>
    </w:p>
    <w:p w:rsidR="00531500" w:rsidRDefault="00531500" w:rsidP="00531500">
      <w:pPr>
        <w:spacing w:before="12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 графі “Чисельність військовозобов’язаних, які заброньовані” зазначається чисельність військовозобов’язаних, яким видано витяг з наказу Мінекономіки про бронювання військовозобов’язаного.</w:t>
      </w:r>
    </w:p>
    <w:p w:rsidR="00531500" w:rsidRDefault="00531500" w:rsidP="00B954CB">
      <w:pPr>
        <w:keepNext/>
        <w:keepLines/>
        <w:spacing w:after="240"/>
        <w:rPr>
          <w:rFonts w:ascii="Times New Roman" w:hAnsi="Times New Roman"/>
          <w:sz w:val="28"/>
          <w:szCs w:val="28"/>
        </w:rPr>
      </w:pPr>
    </w:p>
    <w:sectPr w:rsidR="00531500" w:rsidSect="00B954CB">
      <w:headerReference w:type="even" r:id="rId8"/>
      <w:headerReference w:type="first" r:id="rId9"/>
      <w:pgSz w:w="11906" w:h="16838"/>
      <w:pgMar w:top="1134" w:right="1134" w:bottom="1134" w:left="1701" w:header="567" w:footer="567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329" w:rsidRDefault="008E7329">
      <w:r>
        <w:separator/>
      </w:r>
    </w:p>
  </w:endnote>
  <w:endnote w:type="continuationSeparator" w:id="0">
    <w:p w:rsidR="008E7329" w:rsidRDefault="008E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329" w:rsidRDefault="008E7329">
      <w:r>
        <w:separator/>
      </w:r>
    </w:p>
  </w:footnote>
  <w:footnote w:type="continuationSeparator" w:id="0">
    <w:p w:rsidR="008E7329" w:rsidRDefault="008E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C1" w:rsidRPr="00D03A29" w:rsidRDefault="00B67CC1">
    <w:pPr>
      <w:pStyle w:val="a6"/>
      <w:jc w:val="center"/>
      <w:rPr>
        <w:rFonts w:ascii="Times New Roman" w:hAnsi="Times New Roman"/>
        <w:sz w:val="28"/>
        <w:szCs w:val="28"/>
      </w:rPr>
    </w:pPr>
    <w:r w:rsidRPr="00D03A29">
      <w:rPr>
        <w:rFonts w:ascii="Times New Roman" w:hAnsi="Times New Roman"/>
        <w:sz w:val="28"/>
        <w:szCs w:val="28"/>
      </w:rPr>
      <w:fldChar w:fldCharType="begin"/>
    </w:r>
    <w:r w:rsidRPr="00D03A29">
      <w:rPr>
        <w:rFonts w:ascii="Times New Roman" w:hAnsi="Times New Roman"/>
        <w:sz w:val="28"/>
        <w:szCs w:val="28"/>
      </w:rPr>
      <w:instrText>PAGE   \* MERGEFORMAT</w:instrText>
    </w:r>
    <w:r w:rsidRPr="00D03A29">
      <w:rPr>
        <w:rFonts w:ascii="Times New Roman" w:hAnsi="Times New Roman"/>
        <w:sz w:val="28"/>
        <w:szCs w:val="28"/>
      </w:rPr>
      <w:fldChar w:fldCharType="separate"/>
    </w:r>
    <w:r w:rsidR="00B954CB" w:rsidRPr="00B954CB">
      <w:rPr>
        <w:rFonts w:ascii="Times New Roman" w:hAnsi="Times New Roman"/>
        <w:noProof/>
        <w:sz w:val="28"/>
        <w:szCs w:val="28"/>
        <w:lang w:val="ru-RU"/>
      </w:rPr>
      <w:t>24</w:t>
    </w:r>
    <w:r w:rsidRPr="00D03A2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85850"/>
    <w:multiLevelType w:val="hybridMultilevel"/>
    <w:tmpl w:val="63A2C65E"/>
    <w:lvl w:ilvl="0" w:tplc="5EFE971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tepHandle" w:val="262696"/>
  </w:docVars>
  <w:rsids>
    <w:rsidRoot w:val="001A5FC5"/>
    <w:rsid w:val="000003F4"/>
    <w:rsid w:val="00030033"/>
    <w:rsid w:val="000470BA"/>
    <w:rsid w:val="000C2945"/>
    <w:rsid w:val="001425CC"/>
    <w:rsid w:val="001A5FC5"/>
    <w:rsid w:val="001D591C"/>
    <w:rsid w:val="00210F96"/>
    <w:rsid w:val="00342B2D"/>
    <w:rsid w:val="003C553D"/>
    <w:rsid w:val="004C29EB"/>
    <w:rsid w:val="00525BBB"/>
    <w:rsid w:val="00531500"/>
    <w:rsid w:val="005C773A"/>
    <w:rsid w:val="0063408E"/>
    <w:rsid w:val="00645AAA"/>
    <w:rsid w:val="006B3F58"/>
    <w:rsid w:val="006B476E"/>
    <w:rsid w:val="00725544"/>
    <w:rsid w:val="00727B93"/>
    <w:rsid w:val="00730CEF"/>
    <w:rsid w:val="00781ECD"/>
    <w:rsid w:val="007D7BAD"/>
    <w:rsid w:val="007E7BCE"/>
    <w:rsid w:val="00803974"/>
    <w:rsid w:val="00813211"/>
    <w:rsid w:val="00850678"/>
    <w:rsid w:val="0085345C"/>
    <w:rsid w:val="008E7329"/>
    <w:rsid w:val="009175E2"/>
    <w:rsid w:val="009253DA"/>
    <w:rsid w:val="009451F6"/>
    <w:rsid w:val="009B40C0"/>
    <w:rsid w:val="00A61B62"/>
    <w:rsid w:val="00A6493A"/>
    <w:rsid w:val="00B67CC1"/>
    <w:rsid w:val="00B954CB"/>
    <w:rsid w:val="00BB41EB"/>
    <w:rsid w:val="00BD79BE"/>
    <w:rsid w:val="00BF4B2D"/>
    <w:rsid w:val="00CD7D92"/>
    <w:rsid w:val="00D13340"/>
    <w:rsid w:val="00D41221"/>
    <w:rsid w:val="00D62814"/>
    <w:rsid w:val="00D7725A"/>
    <w:rsid w:val="00D813FD"/>
    <w:rsid w:val="00DC4CD7"/>
    <w:rsid w:val="00DC64C3"/>
    <w:rsid w:val="00E001FC"/>
    <w:rsid w:val="00E14E67"/>
    <w:rsid w:val="00E7316C"/>
    <w:rsid w:val="00F2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3E054"/>
  <w15:chartTrackingRefBased/>
  <w15:docId w15:val="{64632ADD-FC9B-4BF5-B10B-BE518239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a7">
    <w:name w:val="Верхній колонтитул Знак"/>
    <w:link w:val="a6"/>
    <w:uiPriority w:val="99"/>
    <w:rsid w:val="00531500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0BEC6-7506-452A-BAD0-459BB3F9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RePack by Diakov</cp:lastModifiedBy>
  <cp:revision>2</cp:revision>
  <cp:lastPrinted>2002-04-19T12:13:00Z</cp:lastPrinted>
  <dcterms:created xsi:type="dcterms:W3CDTF">2024-06-11T11:34:00Z</dcterms:created>
  <dcterms:modified xsi:type="dcterms:W3CDTF">2024-06-11T11:34:00Z</dcterms:modified>
</cp:coreProperties>
</file>