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4EE0">
      <w:pPr>
        <w:shd w:val="clear" w:color="auto" w:fill="FFFFFF"/>
        <w:spacing w:before="567" w:after="0" w:line="182" w:lineRule="atLeast"/>
        <w:ind w:left="4820"/>
        <w:rPr>
          <w:color w:val="000000"/>
          <w:lang w:eastAsia="uk-UA"/>
        </w:rPr>
      </w:pPr>
      <w:r>
        <w:rPr>
          <w:color w:val="000000"/>
          <w:lang w:eastAsia="uk-UA"/>
        </w:rPr>
        <w:t>ЗАТВЕРДЖЕНО</w:t>
      </w:r>
      <w:r>
        <w:rPr>
          <w:color w:val="000000"/>
          <w:lang w:eastAsia="uk-UA"/>
        </w:rPr>
        <w:br/>
      </w:r>
      <w:r>
        <w:rPr>
          <w:color w:val="000000"/>
          <w:lang w:eastAsia="uk-UA"/>
        </w:rPr>
        <w:t>Наказ Міністерства розвитку економіки,</w:t>
      </w:r>
      <w:r>
        <w:rPr>
          <w:color w:val="000000"/>
          <w:lang w:eastAsia="uk-UA"/>
        </w:rPr>
        <w:br/>
      </w:r>
      <w:r>
        <w:rPr>
          <w:color w:val="000000"/>
          <w:lang w:eastAsia="uk-UA"/>
        </w:rPr>
        <w:t>торгівлі та сільського господарства України</w:t>
      </w:r>
      <w:r>
        <w:rPr>
          <w:color w:val="000000"/>
          <w:lang w:eastAsia="uk-UA"/>
        </w:rPr>
        <w:br/>
      </w:r>
      <w:r>
        <w:rPr>
          <w:color w:val="000000"/>
          <w:lang w:eastAsia="uk-UA"/>
        </w:rPr>
        <w:t>27 жовтня 2020 року № 2161</w:t>
      </w:r>
    </w:p>
    <w:p w:rsidR="00000000" w:rsidRDefault="00B24EE0">
      <w:pPr>
        <w:shd w:val="clear" w:color="auto" w:fill="FFFFFF"/>
        <w:spacing w:before="340" w:after="283" w:line="193" w:lineRule="atLeast"/>
        <w:ind w:firstLine="283"/>
        <w:jc w:val="right"/>
        <w:rPr>
          <w:color w:val="000000"/>
          <w:lang w:eastAsia="uk-UA"/>
        </w:rPr>
      </w:pPr>
      <w:r>
        <w:rPr>
          <w:i/>
          <w:color w:val="000000"/>
          <w:lang w:eastAsia="uk-UA"/>
        </w:rPr>
        <w:t>ФОРМА 7</w:t>
      </w:r>
    </w:p>
    <w:p w:rsidR="00000000" w:rsidRDefault="00B24EE0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________________________________________________________________________________</w:t>
      </w:r>
    </w:p>
    <w:p w:rsidR="00000000" w:rsidRDefault="00B24EE0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</w:t>
      </w:r>
      <w:r>
        <w:rPr>
          <w:color w:val="000000"/>
          <w:lang w:eastAsia="uk-UA"/>
        </w:rPr>
        <w:t>___________________________________</w:t>
      </w:r>
    </w:p>
    <w:p w:rsidR="00000000" w:rsidRDefault="00B24EE0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(найменува</w:t>
      </w:r>
      <w:bookmarkStart w:id="0" w:name="_GoBack"/>
      <w:bookmarkEnd w:id="0"/>
      <w:r>
        <w:rPr>
          <w:color w:val="000000"/>
          <w:sz w:val="20"/>
          <w:szCs w:val="20"/>
          <w:lang w:eastAsia="uk-UA"/>
        </w:rPr>
        <w:t>ння органу державного нагляду (контролю), його місцезнаходження,</w:t>
      </w:r>
    </w:p>
    <w:p w:rsidR="00000000" w:rsidRDefault="00B24EE0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номер телефону та адреса електронної пошти)</w:t>
      </w:r>
    </w:p>
    <w:p w:rsidR="00000000" w:rsidRDefault="00B24EE0">
      <w:pPr>
        <w:shd w:val="clear" w:color="auto" w:fill="FFFFFF"/>
        <w:spacing w:before="283" w:after="113" w:line="203" w:lineRule="atLeast"/>
        <w:jc w:val="center"/>
        <w:rPr>
          <w:b/>
          <w:color w:val="000000"/>
          <w:lang w:eastAsia="uk-UA"/>
        </w:rPr>
      </w:pPr>
      <w:r>
        <w:rPr>
          <w:b/>
          <w:color w:val="000000"/>
          <w:lang w:eastAsia="uk-UA"/>
        </w:rPr>
        <w:t>ВИСНОВОК</w:t>
      </w:r>
      <w:r>
        <w:rPr>
          <w:b/>
          <w:color w:val="000000"/>
          <w:lang w:eastAsia="uk-UA"/>
        </w:rPr>
        <w:br/>
      </w:r>
      <w:r>
        <w:rPr>
          <w:b/>
          <w:color w:val="000000"/>
          <w:lang w:eastAsia="uk-UA"/>
        </w:rPr>
        <w:t>про стан дотримання об’єктом нагляду законодавства про працю</w:t>
      </w:r>
      <w:r>
        <w:rPr>
          <w:b/>
          <w:color w:val="000000"/>
          <w:lang w:eastAsia="uk-UA"/>
        </w:rPr>
        <w:br/>
      </w:r>
      <w:r>
        <w:rPr>
          <w:b/>
          <w:color w:val="000000"/>
          <w:lang w:eastAsia="uk-UA"/>
        </w:rPr>
        <w:t xml:space="preserve">під час здійснення контрольних </w:t>
      </w:r>
      <w:r>
        <w:rPr>
          <w:b/>
          <w:color w:val="000000"/>
          <w:lang w:eastAsia="uk-UA"/>
        </w:rPr>
        <w:t>повноважень</w:t>
      </w:r>
      <w:r>
        <w:rPr>
          <w:b/>
          <w:color w:val="000000"/>
          <w:lang w:eastAsia="uk-UA"/>
        </w:rPr>
        <w:br/>
      </w:r>
      <w:r>
        <w:rPr>
          <w:b/>
          <w:color w:val="000000"/>
          <w:lang w:eastAsia="uk-UA"/>
        </w:rPr>
        <w:t>№_____________________</w:t>
      </w:r>
    </w:p>
    <w:p w:rsidR="00000000" w:rsidRDefault="00B24EE0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 ______________________________ «____» __________ 20___ року</w:t>
      </w:r>
    </w:p>
    <w:p w:rsidR="00000000" w:rsidRDefault="00B24EE0">
      <w:pPr>
        <w:shd w:val="clear" w:color="auto" w:fill="FFFFFF"/>
        <w:spacing w:before="17" w:after="0" w:line="150" w:lineRule="atLeast"/>
        <w:ind w:left="284" w:right="6090" w:firstLine="142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(місце складення)</w:t>
      </w:r>
    </w:p>
    <w:p w:rsidR="00000000" w:rsidRDefault="00B24EE0">
      <w:pPr>
        <w:shd w:val="clear" w:color="auto" w:fill="FFFFFF"/>
        <w:spacing w:before="113"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Мною, ______________________________________________________________________ ,</w:t>
      </w:r>
    </w:p>
    <w:p w:rsidR="00000000" w:rsidRDefault="00B24EE0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(прізвище, ім’я, по батькові (за наявност</w:t>
      </w:r>
      <w:r>
        <w:rPr>
          <w:color w:val="000000"/>
          <w:sz w:val="20"/>
          <w:szCs w:val="20"/>
          <w:lang w:eastAsia="uk-UA"/>
        </w:rPr>
        <w:t>і), посада уповноваженої посадової особи)</w:t>
      </w:r>
    </w:p>
    <w:p w:rsidR="00000000" w:rsidRDefault="00B24EE0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службове посвідчення № _______, відповідно до статті 259 Кодексу законів про працю України,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частини першої статті 8 та статті 11 Закону України «Про основні засади державного нагляду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(контролю) у сфері господарської діяльності»</w:t>
      </w:r>
      <w:r>
        <w:rPr>
          <w:color w:val="000000"/>
          <w:lang w:eastAsia="uk-UA"/>
        </w:rPr>
        <w:t xml:space="preserve"> проведено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sym w:font="Wingdings" w:char="00A8"/>
      </w:r>
      <w:r>
        <w:rPr>
          <w:color w:val="000000"/>
          <w:lang w:eastAsia="uk-UA"/>
        </w:rPr>
        <w:t xml:space="preserve"> аналіз стану дотримання законодавства про працю / </w:t>
      </w:r>
      <w:r>
        <w:rPr>
          <w:color w:val="000000"/>
          <w:lang w:eastAsia="uk-UA"/>
        </w:rPr>
        <w:sym w:font="Wingdings" w:char="00A8"/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виїзну перевірку (необхідне відмітити)</w:t>
      </w:r>
    </w:p>
    <w:p w:rsidR="00000000" w:rsidRDefault="00B24EE0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________________________________________________________________________________</w:t>
      </w:r>
    </w:p>
    <w:p w:rsidR="00000000" w:rsidRDefault="00B24EE0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(найменування об’єкта нагляду та його місцезнаходження)</w:t>
      </w:r>
    </w:p>
    <w:p w:rsidR="00000000" w:rsidRDefault="00B24EE0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________________________________________________________________________________</w:t>
      </w:r>
    </w:p>
    <w:p w:rsidR="00000000" w:rsidRDefault="00B24EE0">
      <w:pPr>
        <w:shd w:val="clear" w:color="auto" w:fill="FFFFFF"/>
        <w:spacing w:before="57"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Строк: _________________________________________________________________________</w:t>
      </w:r>
    </w:p>
    <w:p w:rsidR="00000000" w:rsidRDefault="00B24EE0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(година, хвилина, число, місяць, рік початку та закінчення)</w:t>
      </w:r>
    </w:p>
    <w:p w:rsidR="00000000" w:rsidRDefault="00B24EE0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Предмет нагляду:________________________________________________________________</w:t>
      </w:r>
    </w:p>
    <w:p w:rsidR="00000000" w:rsidRDefault="00B24EE0">
      <w:pPr>
        <w:shd w:val="clear" w:color="auto" w:fill="FFFFFF"/>
        <w:spacing w:before="17" w:after="0" w:line="150" w:lineRule="atLeast"/>
        <w:ind w:left="700" w:firstLine="700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(стислий опис питань, що досліджу</w:t>
      </w:r>
      <w:r>
        <w:rPr>
          <w:color w:val="000000"/>
          <w:sz w:val="20"/>
          <w:szCs w:val="20"/>
          <w:lang w:eastAsia="uk-UA"/>
        </w:rPr>
        <w:t>вались у ході нагляду)</w:t>
      </w:r>
    </w:p>
    <w:p w:rsidR="00000000" w:rsidRDefault="00B24EE0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Під час здійснення державного нагляду встановлено: __________________________________</w:t>
      </w:r>
    </w:p>
    <w:p w:rsidR="00000000" w:rsidRDefault="00B24EE0">
      <w:pPr>
        <w:shd w:val="clear" w:color="auto" w:fill="FFFFFF"/>
        <w:spacing w:before="17" w:after="0" w:line="150" w:lineRule="atLeast"/>
        <w:ind w:left="4200" w:firstLine="700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val="en-US" w:eastAsia="uk-UA"/>
        </w:rPr>
        <w:t xml:space="preserve">   </w:t>
      </w:r>
      <w:r>
        <w:rPr>
          <w:color w:val="000000"/>
          <w:sz w:val="20"/>
          <w:szCs w:val="20"/>
          <w:lang w:eastAsia="uk-UA"/>
        </w:rPr>
        <w:t>(опис обставин, що досліджувались</w:t>
      </w:r>
    </w:p>
    <w:p w:rsidR="00000000" w:rsidRDefault="00B24EE0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________________________________________________________________________________</w:t>
      </w:r>
    </w:p>
    <w:p w:rsidR="00000000" w:rsidRDefault="00B24EE0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у ході здійснення державного </w:t>
      </w:r>
      <w:r>
        <w:rPr>
          <w:color w:val="000000"/>
          <w:sz w:val="20"/>
          <w:szCs w:val="20"/>
          <w:lang w:eastAsia="uk-UA"/>
        </w:rPr>
        <w:t>нагляду)</w:t>
      </w:r>
    </w:p>
    <w:p w:rsidR="00000000" w:rsidRDefault="00B24EE0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________________________________________________________________________________</w:t>
      </w:r>
    </w:p>
    <w:p w:rsidR="00000000" w:rsidRDefault="00B24EE0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________________________________________________________________________________</w:t>
      </w:r>
    </w:p>
    <w:p w:rsidR="00000000" w:rsidRDefault="00B24EE0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________________________________________________________________________________</w:t>
      </w:r>
    </w:p>
    <w:p w:rsidR="00000000" w:rsidRDefault="00B24EE0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</w:t>
      </w:r>
      <w:r>
        <w:rPr>
          <w:color w:val="000000"/>
          <w:lang w:eastAsia="uk-UA"/>
        </w:rPr>
        <w:t>____________________________________________________________________________</w:t>
      </w:r>
    </w:p>
    <w:p w:rsidR="00000000" w:rsidRDefault="00B24EE0">
      <w:pPr>
        <w:shd w:val="clear" w:color="auto" w:fill="FFFFFF"/>
        <w:spacing w:before="113" w:after="0" w:line="193" w:lineRule="atLeast"/>
        <w:rPr>
          <w:color w:val="000000"/>
          <w:lang w:eastAsia="uk-UA"/>
        </w:rPr>
      </w:pPr>
      <w:r>
        <w:rPr>
          <w:b/>
          <w:color w:val="000000"/>
          <w:lang w:eastAsia="uk-UA"/>
        </w:rPr>
        <w:t xml:space="preserve">Уповноважена посадова особа </w:t>
      </w:r>
      <w:proofErr w:type="spellStart"/>
      <w:r>
        <w:rPr>
          <w:b/>
          <w:color w:val="000000"/>
          <w:lang w:eastAsia="uk-UA"/>
        </w:rPr>
        <w:t>Держпраці</w:t>
      </w:r>
      <w:proofErr w:type="spellEnd"/>
      <w:r>
        <w:rPr>
          <w:b/>
          <w:color w:val="000000"/>
          <w:lang w:eastAsia="uk-UA"/>
        </w:rPr>
        <w:t>/</w:t>
      </w:r>
      <w:r>
        <w:rPr>
          <w:b/>
          <w:color w:val="000000"/>
          <w:lang w:eastAsia="uk-UA"/>
        </w:rPr>
        <w:br/>
      </w:r>
      <w:r>
        <w:rPr>
          <w:b/>
          <w:color w:val="000000"/>
          <w:lang w:eastAsia="uk-UA"/>
        </w:rPr>
        <w:t xml:space="preserve">територіального органу </w:t>
      </w:r>
      <w:proofErr w:type="spellStart"/>
      <w:r>
        <w:rPr>
          <w:b/>
          <w:color w:val="000000"/>
          <w:lang w:eastAsia="uk-UA"/>
        </w:rPr>
        <w:t>Держпраці</w:t>
      </w:r>
      <w:proofErr w:type="spellEnd"/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36"/>
        <w:gridCol w:w="2319"/>
        <w:gridCol w:w="236"/>
        <w:gridCol w:w="4194"/>
      </w:tblGrid>
      <w:tr w:rsidR="00000000">
        <w:trPr>
          <w:trHeight w:val="60"/>
        </w:trPr>
        <w:tc>
          <w:tcPr>
            <w:tcW w:w="252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000000">
        <w:trPr>
          <w:trHeight w:val="60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(прізвище, ім’я, по батькові (за наявності)</w:t>
            </w:r>
          </w:p>
        </w:tc>
      </w:tr>
    </w:tbl>
    <w:p w:rsidR="00000000" w:rsidRDefault="00B24EE0">
      <w:pPr>
        <w:shd w:val="clear" w:color="auto" w:fill="FFFFFF"/>
        <w:spacing w:after="0" w:line="288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000000" w:rsidRDefault="00B24EE0">
      <w:pPr>
        <w:shd w:val="clear" w:color="auto" w:fill="FFFFFF"/>
        <w:spacing w:before="113" w:after="0" w:line="193" w:lineRule="atLeast"/>
        <w:rPr>
          <w:color w:val="000000"/>
          <w:lang w:eastAsia="uk-UA"/>
        </w:rPr>
      </w:pPr>
      <w:r>
        <w:rPr>
          <w:b/>
          <w:color w:val="000000"/>
          <w:lang w:eastAsia="uk-UA"/>
        </w:rPr>
        <w:t>Керівник об’єкта нагляду</w:t>
      </w:r>
      <w:r>
        <w:rPr>
          <w:b/>
          <w:color w:val="000000"/>
          <w:lang w:eastAsia="uk-UA"/>
        </w:rPr>
        <w:br/>
      </w:r>
      <w:r>
        <w:rPr>
          <w:b/>
          <w:color w:val="000000"/>
          <w:lang w:eastAsia="uk-UA"/>
        </w:rPr>
        <w:t>аб</w:t>
      </w:r>
      <w:r>
        <w:rPr>
          <w:b/>
          <w:color w:val="000000"/>
          <w:lang w:eastAsia="uk-UA"/>
        </w:rPr>
        <w:t>о уповноважена ним особа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236"/>
        <w:gridCol w:w="2349"/>
        <w:gridCol w:w="236"/>
        <w:gridCol w:w="4179"/>
      </w:tblGrid>
      <w:tr w:rsidR="00000000">
        <w:trPr>
          <w:trHeight w:val="60"/>
        </w:trPr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000000">
        <w:trPr>
          <w:trHeight w:val="60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(прізвище, ім’я, по батькові (за наявності)</w:t>
            </w:r>
          </w:p>
        </w:tc>
      </w:tr>
    </w:tbl>
    <w:p w:rsidR="00000000" w:rsidRDefault="00B24EE0">
      <w:pPr>
        <w:shd w:val="clear" w:color="auto" w:fill="FFFFFF"/>
        <w:spacing w:after="0" w:line="288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000000" w:rsidRDefault="00B24EE0">
      <w:pPr>
        <w:shd w:val="clear" w:color="auto" w:fill="FFFFFF"/>
        <w:spacing w:before="113" w:after="0" w:line="193" w:lineRule="atLeast"/>
        <w:rPr>
          <w:color w:val="000000"/>
          <w:lang w:eastAsia="uk-UA"/>
        </w:rPr>
      </w:pPr>
      <w:r>
        <w:rPr>
          <w:b/>
          <w:color w:val="000000"/>
          <w:lang w:eastAsia="uk-UA"/>
        </w:rPr>
        <w:lastRenderedPageBreak/>
        <w:t>Інші особи, що брали участь: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36"/>
        <w:gridCol w:w="2232"/>
        <w:gridCol w:w="236"/>
        <w:gridCol w:w="4053"/>
      </w:tblGrid>
      <w:tr w:rsidR="00000000">
        <w:trPr>
          <w:trHeight w:val="60"/>
        </w:trPr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000000">
        <w:trPr>
          <w:trHeight w:val="6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(прізвище, ім’я, по батькові (за наявності)</w:t>
            </w:r>
          </w:p>
        </w:tc>
      </w:tr>
    </w:tbl>
    <w:p w:rsidR="00000000" w:rsidRDefault="00B24EE0">
      <w:pPr>
        <w:shd w:val="clear" w:color="auto" w:fill="FFFFFF"/>
        <w:spacing w:after="0" w:line="288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36"/>
        <w:gridCol w:w="2258"/>
        <w:gridCol w:w="236"/>
        <w:gridCol w:w="4061"/>
      </w:tblGrid>
      <w:tr w:rsidR="00000000">
        <w:trPr>
          <w:trHeight w:val="60"/>
        </w:trPr>
        <w:tc>
          <w:tcPr>
            <w:tcW w:w="270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000000">
        <w:trPr>
          <w:trHeight w:val="60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(прізвище</w:t>
            </w:r>
            <w:r>
              <w:rPr>
                <w:color w:val="000000"/>
                <w:sz w:val="20"/>
                <w:szCs w:val="20"/>
                <w:lang w:eastAsia="uk-UA"/>
              </w:rPr>
              <w:t>, ім’я, по батькові (за наявності)</w:t>
            </w:r>
          </w:p>
        </w:tc>
      </w:tr>
    </w:tbl>
    <w:p w:rsidR="00000000" w:rsidRDefault="00B24EE0">
      <w:pPr>
        <w:shd w:val="clear" w:color="auto" w:fill="FFFFFF"/>
        <w:spacing w:after="0" w:line="288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000000" w:rsidRDefault="00B24EE0">
      <w:pPr>
        <w:shd w:val="clear" w:color="auto" w:fill="FFFFFF"/>
        <w:spacing w:before="113"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Вимогу складено у _____ примірниках.</w:t>
      </w:r>
    </w:p>
    <w:p w:rsidR="00000000" w:rsidRDefault="00B24EE0">
      <w:pPr>
        <w:shd w:val="clear" w:color="auto" w:fill="FFFFFF"/>
        <w:spacing w:before="170" w:after="0" w:line="193" w:lineRule="atLeast"/>
        <w:ind w:firstLine="283"/>
        <w:jc w:val="both"/>
        <w:rPr>
          <w:color w:val="000000"/>
          <w:lang w:eastAsia="uk-UA"/>
        </w:rPr>
      </w:pPr>
      <w:r>
        <w:rPr>
          <w:b/>
          <w:color w:val="000000"/>
          <w:lang w:eastAsia="uk-UA"/>
        </w:rPr>
        <w:t>Один примірник на ___ аркушах отримав(ла):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3"/>
        <w:gridCol w:w="236"/>
        <w:gridCol w:w="2254"/>
        <w:gridCol w:w="236"/>
        <w:gridCol w:w="3590"/>
      </w:tblGrid>
      <w:tr w:rsidR="00000000">
        <w:trPr>
          <w:trHeight w:val="60"/>
        </w:trPr>
        <w:tc>
          <w:tcPr>
            <w:tcW w:w="278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«___»_________ 20___ року</w:t>
            </w:r>
          </w:p>
        </w:tc>
      </w:tr>
      <w:tr w:rsidR="00000000">
        <w:trPr>
          <w:trHeight w:val="60"/>
        </w:trPr>
        <w:tc>
          <w:tcPr>
            <w:tcW w:w="2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(прізвище, ім’я, по батькові (за наявності) уповноваженої особи об’єкта нагляду)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3590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B24EE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</w:tbl>
    <w:p w:rsidR="00000000" w:rsidRDefault="00B24EE0">
      <w:pPr>
        <w:shd w:val="clear" w:color="auto" w:fill="FFFFFF"/>
        <w:spacing w:after="0" w:line="288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000000" w:rsidRDefault="00B24EE0">
      <w:pPr>
        <w:shd w:val="clear" w:color="auto" w:fill="FFFFFF"/>
        <w:spacing w:before="227"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1. З</w:t>
      </w:r>
      <w:r>
        <w:rPr>
          <w:color w:val="000000"/>
          <w:lang w:eastAsia="uk-UA"/>
        </w:rPr>
        <w:t>ауваження або заперечення (за наявності) щодо проведеного аналізу стану дотримання</w:t>
      </w:r>
      <w:r>
        <w:rPr>
          <w:color w:val="000000"/>
          <w:lang w:eastAsia="uk-UA"/>
        </w:rPr>
        <w:br/>
      </w:r>
      <w:r>
        <w:rPr>
          <w:color w:val="000000"/>
          <w:lang w:eastAsia="uk-UA"/>
        </w:rPr>
        <w:t>законодавства про працю/виїзної перевірки та складеного висновку, що мають місце в об’єкта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нагляду, подаються окремо не пізніше трьох робочих днів з дати підписання висновку</w:t>
      </w:r>
      <w:r>
        <w:rPr>
          <w:color w:val="000000"/>
          <w:lang w:eastAsia="uk-UA"/>
        </w:rPr>
        <w:t xml:space="preserve"> та є його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невід’ємною частиною. Кожен з аркушів, що додається, нумерується та підписується особою,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яка надала зауваження або заперечення.</w:t>
      </w:r>
    </w:p>
    <w:p w:rsidR="00000000" w:rsidRDefault="00B24EE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2. Два примірники висновку у зв’язку з </w:t>
      </w:r>
      <w:r>
        <w:rPr>
          <w:color w:val="000000"/>
          <w:spacing w:val="-3"/>
          <w:lang w:eastAsia="uk-UA"/>
        </w:rPr>
        <w:sym w:font="Wingdings" w:char="00A8"/>
      </w:r>
      <w:r>
        <w:rPr>
          <w:color w:val="000000"/>
          <w:lang w:eastAsia="uk-UA"/>
        </w:rPr>
        <w:t xml:space="preserve"> відмовою керівника об’єкта нагляду чи уповноваженої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 xml:space="preserve">ним посадової особи від </w:t>
      </w:r>
      <w:r>
        <w:rPr>
          <w:color w:val="000000"/>
          <w:lang w:eastAsia="uk-UA"/>
        </w:rPr>
        <w:t xml:space="preserve">підписання / </w:t>
      </w:r>
      <w:r>
        <w:rPr>
          <w:color w:val="000000"/>
          <w:spacing w:val="-3"/>
          <w:lang w:eastAsia="uk-UA"/>
        </w:rPr>
        <w:sym w:font="Wingdings" w:char="00A8"/>
      </w:r>
      <w:r>
        <w:rPr>
          <w:color w:val="000000"/>
          <w:lang w:eastAsia="uk-UA"/>
        </w:rPr>
        <w:t xml:space="preserve"> неможливістю особистого вручення (необхідне відмітити)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направлено об’єкту нагляду рекомендованим листом з описом документів у ньому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та повідомленням про вручення: _________________________________ .</w:t>
      </w:r>
    </w:p>
    <w:p w:rsidR="00000000" w:rsidRDefault="00B24EE0">
      <w:pPr>
        <w:shd w:val="clear" w:color="auto" w:fill="FFFFFF"/>
        <w:spacing w:before="17" w:after="0" w:line="150" w:lineRule="atLeast"/>
        <w:ind w:firstLineChars="2976" w:firstLine="5952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(реквізити поштового відправлення)</w:t>
      </w:r>
    </w:p>
    <w:p w:rsidR="00000000" w:rsidRDefault="00B24EE0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3. У зв</w:t>
      </w:r>
      <w:r>
        <w:rPr>
          <w:color w:val="000000"/>
          <w:lang w:eastAsia="uk-UA"/>
        </w:rPr>
        <w:t>’язку з ненадходженням в установлений строк підписаного примірника висновку він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вважається таким, що належним чином отриманий, об’єкт нагляду з ним ознайомлений, а зауваження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до його змісту в об’єкта нагляду відсутні, про що об’єкт нагляду повідомлений рек</w:t>
      </w:r>
      <w:r>
        <w:rPr>
          <w:color w:val="000000"/>
          <w:lang w:eastAsia="uk-UA"/>
        </w:rPr>
        <w:t>омендованим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листом з повідомленням про вручення:______________________________ .</w:t>
      </w:r>
    </w:p>
    <w:p w:rsidR="00000000" w:rsidRDefault="00B24EE0">
      <w:pPr>
        <w:shd w:val="clear" w:color="auto" w:fill="FFFFFF"/>
        <w:spacing w:before="17" w:after="0" w:line="150" w:lineRule="atLeast"/>
        <w:ind w:left="5460" w:firstLineChars="275" w:firstLine="550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(реквізити поштового відправлення)</w:t>
      </w:r>
    </w:p>
    <w:p w:rsidR="00000000" w:rsidRDefault="00B24EE0">
      <w:pPr>
        <w:shd w:val="clear" w:color="auto" w:fill="FFFFFF"/>
        <w:spacing w:before="85" w:after="0" w:line="182" w:lineRule="atLeast"/>
        <w:ind w:left="283" w:right="283"/>
        <w:rPr>
          <w:b/>
          <w:color w:val="000000"/>
          <w:lang w:eastAsia="uk-UA"/>
        </w:rPr>
      </w:pPr>
    </w:p>
    <w:p w:rsidR="00000000" w:rsidRDefault="00B24EE0">
      <w:pPr>
        <w:shd w:val="clear" w:color="auto" w:fill="FFFFFF"/>
        <w:spacing w:before="85" w:after="0" w:line="182" w:lineRule="atLeast"/>
        <w:ind w:left="283" w:right="283"/>
        <w:rPr>
          <w:b/>
          <w:color w:val="000000"/>
          <w:lang w:eastAsia="uk-UA"/>
        </w:rPr>
      </w:pPr>
      <w:r>
        <w:rPr>
          <w:b/>
          <w:color w:val="000000"/>
          <w:lang w:eastAsia="uk-UA"/>
        </w:rPr>
        <w:t>Генеральний директор Директорату</w:t>
      </w:r>
      <w:r>
        <w:rPr>
          <w:b/>
          <w:color w:val="000000"/>
          <w:lang w:eastAsia="uk-UA"/>
        </w:rPr>
        <w:br/>
      </w:r>
      <w:r>
        <w:rPr>
          <w:b/>
          <w:color w:val="000000"/>
          <w:lang w:eastAsia="uk-UA"/>
        </w:rPr>
        <w:t xml:space="preserve">норм та стандартів гідної праці    </w:t>
      </w:r>
      <w:r>
        <w:rPr>
          <w:b/>
          <w:color w:val="000000"/>
          <w:lang w:val="en-US" w:eastAsia="uk-UA"/>
        </w:rPr>
        <w:tab/>
      </w:r>
      <w:r>
        <w:rPr>
          <w:b/>
          <w:color w:val="000000"/>
          <w:lang w:val="en-US" w:eastAsia="uk-UA"/>
        </w:rPr>
        <w:tab/>
      </w:r>
      <w:r>
        <w:rPr>
          <w:b/>
          <w:color w:val="000000"/>
          <w:lang w:val="en-US" w:eastAsia="uk-UA"/>
        </w:rPr>
        <w:tab/>
      </w:r>
      <w:r>
        <w:rPr>
          <w:b/>
          <w:color w:val="000000"/>
          <w:lang w:eastAsia="uk-UA"/>
        </w:rPr>
        <w:t xml:space="preserve">                   Юрій КУЗОВОЙ</w:t>
      </w:r>
    </w:p>
    <w:p w:rsidR="00B24EE0" w:rsidRDefault="00B24EE0">
      <w:pPr>
        <w:shd w:val="clear" w:color="auto" w:fill="FFFFFF"/>
        <w:spacing w:before="85" w:after="0" w:line="182" w:lineRule="atLeast"/>
        <w:ind w:left="283" w:right="283"/>
        <w:rPr>
          <w:b/>
          <w:color w:val="000000"/>
          <w:lang w:eastAsia="uk-UA"/>
        </w:rPr>
      </w:pPr>
    </w:p>
    <w:p w:rsidR="00B24EE0" w:rsidRDefault="00B24EE0">
      <w:pPr>
        <w:shd w:val="clear" w:color="auto" w:fill="FFFFFF"/>
        <w:spacing w:before="85" w:after="0" w:line="182" w:lineRule="atLeast"/>
        <w:ind w:left="283" w:right="283"/>
        <w:rPr>
          <w:b/>
          <w:color w:val="000000"/>
          <w:lang w:eastAsia="uk-UA"/>
        </w:rPr>
      </w:pPr>
    </w:p>
    <w:p w:rsidR="00B24EE0" w:rsidRDefault="00B24EE0">
      <w:pPr>
        <w:shd w:val="clear" w:color="auto" w:fill="FFFFFF"/>
        <w:spacing w:before="85" w:after="0" w:line="182" w:lineRule="atLeast"/>
        <w:ind w:left="283" w:right="283"/>
        <w:rPr>
          <w:b/>
          <w:color w:val="000000"/>
          <w:lang w:eastAsia="uk-UA"/>
        </w:rPr>
      </w:pPr>
    </w:p>
    <w:p w:rsidR="00B24EE0" w:rsidRDefault="00B24EE0">
      <w:pPr>
        <w:shd w:val="clear" w:color="auto" w:fill="FFFFFF"/>
        <w:spacing w:before="85" w:after="0" w:line="182" w:lineRule="atLeast"/>
        <w:ind w:left="283" w:right="283"/>
        <w:rPr>
          <w:b/>
          <w:color w:val="000000"/>
          <w:lang w:eastAsia="uk-UA"/>
        </w:rPr>
      </w:pPr>
    </w:p>
    <w:p w:rsidR="00B24EE0" w:rsidRDefault="00B24EE0">
      <w:pPr>
        <w:shd w:val="clear" w:color="auto" w:fill="FFFFFF"/>
        <w:spacing w:before="85" w:after="0" w:line="182" w:lineRule="atLeast"/>
        <w:ind w:left="283" w:right="283"/>
        <w:rPr>
          <w:b/>
          <w:color w:val="000000"/>
          <w:lang w:eastAsia="uk-UA"/>
        </w:rPr>
      </w:pPr>
    </w:p>
    <w:p w:rsidR="00B24EE0" w:rsidRPr="00B24EE0" w:rsidRDefault="00B24EE0">
      <w:pPr>
        <w:shd w:val="clear" w:color="auto" w:fill="FFFFFF"/>
        <w:spacing w:before="85" w:after="0" w:line="182" w:lineRule="atLeast"/>
        <w:ind w:left="283" w:right="283"/>
        <w:rPr>
          <w:color w:val="808080" w:themeColor="background1" w:themeShade="80"/>
          <w:sz w:val="22"/>
          <w:szCs w:val="22"/>
        </w:rPr>
      </w:pPr>
      <w:r w:rsidRPr="00B24EE0">
        <w:rPr>
          <w:rStyle w:val="st46"/>
          <w:color w:val="808080" w:themeColor="background1" w:themeShade="80"/>
          <w:sz w:val="22"/>
          <w:szCs w:val="22"/>
        </w:rPr>
        <w:t>{Форма 7 із змінами, внесеними згідно з Наказом Міністерства економіки № 1243 від 09.03.2023}</w:t>
      </w:r>
    </w:p>
    <w:sectPr w:rsidR="00B24EE0" w:rsidRPr="00B24EE0">
      <w:pgSz w:w="11906" w:h="16838"/>
      <w:pgMar w:top="480" w:right="966" w:bottom="1440" w:left="1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E63C75"/>
    <w:rsid w:val="00B24EE0"/>
    <w:rsid w:val="1EE63C75"/>
    <w:rsid w:val="60B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235A1"/>
  <w15:chartTrackingRefBased/>
  <w15:docId w15:val="{60A9FE46-68FF-4F55-A35E-828A75E5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6">
    <w:name w:val="st46"/>
    <w:uiPriority w:val="99"/>
    <w:rsid w:val="00B24EE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2698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cp:lastModifiedBy>Василенкова Наталя Миколаївна</cp:lastModifiedBy>
  <cp:revision>2</cp:revision>
  <dcterms:created xsi:type="dcterms:W3CDTF">2024-08-13T08:41:00Z</dcterms:created>
  <dcterms:modified xsi:type="dcterms:W3CDTF">2024-08-13T08:41:00Z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