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6E4923" w:rsidRPr="00F361E0" w:rsidTr="00F361E0">
        <w:tc>
          <w:tcPr>
            <w:tcW w:w="0" w:type="auto"/>
            <w:shd w:val="clear" w:color="auto" w:fill="auto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Look w:val="04A0" w:firstRow="1" w:lastRow="0" w:firstColumn="1" w:lastColumn="0" w:noHBand="0" w:noVBand="1"/>
            </w:tblPr>
            <w:tblGrid>
              <w:gridCol w:w="4240"/>
            </w:tblGrid>
            <w:tr w:rsidR="006E4923" w:rsidRPr="00F361E0" w:rsidTr="00F361E0">
              <w:tc>
                <w:tcPr>
                  <w:tcW w:w="5000" w:type="pct"/>
                  <w:shd w:val="clear" w:color="auto" w:fill="auto"/>
                  <w:hideMark/>
                </w:tcPr>
                <w:p w:rsidR="006E4923" w:rsidRPr="006E4923" w:rsidRDefault="006E4923" w:rsidP="006E4923">
                  <w:pPr>
                    <w:pStyle w:val="a3"/>
                  </w:pPr>
                  <w:bookmarkStart w:id="0" w:name="2025"/>
                  <w:bookmarkStart w:id="1" w:name="_GoBack"/>
                  <w:bookmarkEnd w:id="0"/>
                  <w:bookmarkEnd w:id="1"/>
                  <w:r w:rsidRPr="006E4923">
                    <w:t>Додаток 2</w:t>
                  </w:r>
                  <w:r w:rsidRPr="006E4923">
                    <w:br/>
                    <w:t>до Порядку реєстрації та застосування реєстраторів розрахункових операцій, що застосовуються для реєстрації розрахункових операцій за товари (послуги)</w:t>
                  </w:r>
                  <w:r w:rsidRPr="006E4923">
                    <w:br/>
                    <w:t>(пункт 10 глави 2 розділу II)</w:t>
                  </w:r>
                </w:p>
              </w:tc>
            </w:tr>
          </w:tbl>
          <w:p w:rsidR="006E4923" w:rsidRDefault="006E4923" w:rsidP="006E4923"/>
        </w:tc>
      </w:tr>
    </w:tbl>
    <w:p w:rsidR="006E4923" w:rsidRPr="00C8203D" w:rsidRDefault="006E4923" w:rsidP="00C8203D">
      <w:pPr>
        <w:pStyle w:val="a3"/>
        <w:spacing w:before="0" w:beforeAutospacing="0" w:after="0" w:afterAutospacing="0"/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20"/>
      </w:tblGrid>
      <w:tr w:rsidR="006E4923" w:rsidRPr="00F361E0" w:rsidTr="00F361E0">
        <w:tc>
          <w:tcPr>
            <w:tcW w:w="2500" w:type="pct"/>
            <w:shd w:val="clear" w:color="auto" w:fill="auto"/>
            <w:hideMark/>
          </w:tcPr>
          <w:p w:rsidR="006E4923" w:rsidRPr="006E4923" w:rsidRDefault="006E4923" w:rsidP="00F361E0">
            <w:pPr>
              <w:pStyle w:val="a3"/>
              <w:jc w:val="center"/>
            </w:pPr>
            <w:bookmarkStart w:id="2" w:name="2026"/>
            <w:bookmarkEnd w:id="2"/>
          </w:p>
        </w:tc>
        <w:tc>
          <w:tcPr>
            <w:tcW w:w="2500" w:type="pct"/>
            <w:shd w:val="clear" w:color="auto" w:fill="auto"/>
            <w:hideMark/>
          </w:tcPr>
          <w:p w:rsidR="006E4923" w:rsidRPr="006E4923" w:rsidRDefault="006E4923" w:rsidP="00F361E0">
            <w:pPr>
              <w:pStyle w:val="a3"/>
              <w:jc w:val="right"/>
            </w:pPr>
            <w:bookmarkStart w:id="3" w:name="2027"/>
            <w:bookmarkEnd w:id="3"/>
            <w:r w:rsidRPr="00F361E0">
              <w:rPr>
                <w:b/>
                <w:bCs/>
              </w:rPr>
              <w:t xml:space="preserve">Форма </w:t>
            </w:r>
            <w:r w:rsidR="004D0C93" w:rsidRPr="00F361E0">
              <w:rPr>
                <w:b/>
                <w:bCs/>
              </w:rPr>
              <w:t>№</w:t>
            </w:r>
            <w:r w:rsidRPr="00F361E0">
              <w:rPr>
                <w:b/>
                <w:bCs/>
              </w:rPr>
              <w:t xml:space="preserve"> 2-РРО</w:t>
            </w:r>
          </w:p>
        </w:tc>
      </w:tr>
      <w:tr w:rsidR="006E4923" w:rsidRPr="00F361E0" w:rsidTr="00F361E0">
        <w:trPr>
          <w:trHeight w:val="513"/>
        </w:trPr>
        <w:tc>
          <w:tcPr>
            <w:tcW w:w="5000" w:type="pct"/>
            <w:gridSpan w:val="2"/>
            <w:shd w:val="clear" w:color="auto" w:fill="auto"/>
            <w:hideMark/>
          </w:tcPr>
          <w:p w:rsidR="006E4923" w:rsidRPr="006E4923" w:rsidRDefault="00ED2AA9" w:rsidP="004D0C93">
            <w:pPr>
              <w:pStyle w:val="a3"/>
            </w:pPr>
            <w:bookmarkStart w:id="4" w:name="2028"/>
            <w:bookmarkEnd w:id="4"/>
            <w:r>
              <w:rPr>
                <w:noProof/>
              </w:rPr>
              <w:drawing>
                <wp:inline distT="0" distB="0" distL="0" distR="0">
                  <wp:extent cx="2064385" cy="207645"/>
                  <wp:effectExtent l="0" t="0" r="0" b="0"/>
                  <wp:docPr id="2" name="Рисунок 2" descr="RE29048_IMG_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29048_IMG_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38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20D5">
              <w:t xml:space="preserve"> </w:t>
            </w:r>
            <w:r w:rsidR="006E4923" w:rsidRPr="00F361E0">
              <w:rPr>
                <w:sz w:val="27"/>
                <w:szCs w:val="27"/>
              </w:rPr>
              <w:t xml:space="preserve">року </w:t>
            </w:r>
            <w:r w:rsidR="004D0C93" w:rsidRPr="00F361E0">
              <w:rPr>
                <w:sz w:val="27"/>
                <w:szCs w:val="27"/>
              </w:rPr>
              <w:t>№</w:t>
            </w:r>
            <w:r w:rsidR="006E4923" w:rsidRPr="00F361E0">
              <w:rPr>
                <w:sz w:val="27"/>
                <w:szCs w:val="27"/>
              </w:rPr>
              <w:t xml:space="preserve"> _____________</w:t>
            </w:r>
          </w:p>
        </w:tc>
      </w:tr>
    </w:tbl>
    <w:p w:rsidR="006E4923" w:rsidRDefault="006E4923" w:rsidP="006E4923">
      <w:pPr>
        <w:pStyle w:val="3"/>
        <w:jc w:val="center"/>
      </w:pPr>
      <w:bookmarkStart w:id="5" w:name="2029"/>
      <w:bookmarkEnd w:id="5"/>
      <w:r>
        <w:t>ДОВІДКА</w:t>
      </w:r>
      <w:r>
        <w:br/>
        <w:t>про резервування фіскального номера реєстратора розрахункових операцій</w:t>
      </w:r>
    </w:p>
    <w:p w:rsidR="002608C4" w:rsidRDefault="00ED2AA9" w:rsidP="006E4923">
      <w:pPr>
        <w:pStyle w:val="3"/>
        <w:jc w:val="center"/>
      </w:pPr>
      <w:r>
        <w:rPr>
          <w:noProof/>
        </w:rPr>
        <w:drawing>
          <wp:inline distT="0" distB="0" distL="0" distR="0">
            <wp:extent cx="6114415" cy="6372860"/>
            <wp:effectExtent l="0" t="0" r="0" b="0"/>
            <wp:docPr id="1" name="Рисунок 1" descr="RE29048_IMG_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29048_IMG_0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63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923" w:rsidRPr="006E4923" w:rsidRDefault="006E4923" w:rsidP="008D7882">
      <w:pPr>
        <w:pStyle w:val="a3"/>
        <w:ind w:hanging="426"/>
        <w:jc w:val="center"/>
      </w:pPr>
      <w:bookmarkStart w:id="6" w:name="2030"/>
      <w:bookmarkEnd w:id="6"/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6E4923" w:rsidRPr="00F361E0" w:rsidTr="00F361E0">
        <w:tc>
          <w:tcPr>
            <w:tcW w:w="5000" w:type="pct"/>
            <w:shd w:val="clear" w:color="auto" w:fill="auto"/>
            <w:hideMark/>
          </w:tcPr>
          <w:p w:rsidR="006E4923" w:rsidRPr="006E4923" w:rsidRDefault="006E4923" w:rsidP="00F361E0">
            <w:pPr>
              <w:pStyle w:val="a3"/>
              <w:jc w:val="both"/>
            </w:pPr>
            <w:bookmarkStart w:id="7" w:name="2031"/>
            <w:bookmarkEnd w:id="7"/>
            <w:r w:rsidRPr="006E4923">
              <w:lastRenderedPageBreak/>
              <w:t>__________</w:t>
            </w:r>
            <w:r w:rsidRPr="006E4923">
              <w:br/>
            </w:r>
            <w:r w:rsidRPr="00F361E0">
              <w:rPr>
                <w:vertAlign w:val="superscript"/>
              </w:rPr>
              <w:t>1</w:t>
            </w:r>
            <w:r w:rsidRPr="006E4923">
              <w:t xml:space="preserve"> </w:t>
            </w:r>
            <w:r w:rsidRPr="00F361E0">
              <w:rPr>
                <w:sz w:val="20"/>
                <w:szCs w:val="20"/>
              </w:rPr>
              <w:t>Серія та номер паспорта / номер ID картки (для фізичних осіб,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відповідну відмітку в паспорті).</w:t>
            </w:r>
          </w:p>
          <w:p w:rsidR="006E4923" w:rsidRPr="006E4923" w:rsidRDefault="006E4923" w:rsidP="00F361E0">
            <w:pPr>
              <w:pStyle w:val="a3"/>
              <w:jc w:val="both"/>
            </w:pPr>
            <w:bookmarkStart w:id="8" w:name="2032"/>
            <w:bookmarkEnd w:id="8"/>
            <w:r w:rsidRPr="00F361E0">
              <w:rPr>
                <w:vertAlign w:val="superscript"/>
              </w:rPr>
              <w:t>2</w:t>
            </w:r>
            <w:r w:rsidRPr="006E4923">
              <w:t xml:space="preserve"> </w:t>
            </w:r>
            <w:r w:rsidRPr="00F361E0">
              <w:rPr>
                <w:sz w:val="20"/>
                <w:szCs w:val="20"/>
              </w:rPr>
              <w:t>Ідентифікатор об'єкта оподаткування заповнюється згідно з повідомленням про такий об'єкт оподаткування, поданим до контролюючого органу відповідно до вимог пункту 63.3 статті 63 Податкового кодексу України.</w:t>
            </w:r>
          </w:p>
          <w:p w:rsidR="006E4923" w:rsidRPr="006E4923" w:rsidRDefault="006E4923" w:rsidP="00F361E0">
            <w:pPr>
              <w:pStyle w:val="a3"/>
              <w:jc w:val="both"/>
            </w:pPr>
            <w:bookmarkStart w:id="9" w:name="2033"/>
            <w:bookmarkEnd w:id="9"/>
            <w:r w:rsidRPr="00F361E0">
              <w:rPr>
                <w:vertAlign w:val="superscript"/>
              </w:rPr>
              <w:t>3</w:t>
            </w:r>
            <w:r w:rsidRPr="006E4923">
              <w:t xml:space="preserve"> </w:t>
            </w:r>
            <w:r w:rsidRPr="00F361E0">
              <w:rPr>
                <w:sz w:val="20"/>
                <w:szCs w:val="20"/>
              </w:rPr>
              <w:t>Графа заповнюється в разі наявності у РРО зовнішнього модема.</w:t>
            </w:r>
          </w:p>
          <w:p w:rsidR="006E4923" w:rsidRPr="006E4923" w:rsidRDefault="006E4923" w:rsidP="00F361E0">
            <w:pPr>
              <w:pStyle w:val="a3"/>
              <w:jc w:val="both"/>
            </w:pPr>
            <w:bookmarkStart w:id="10" w:name="2034"/>
            <w:bookmarkEnd w:id="10"/>
            <w:r w:rsidRPr="00F361E0">
              <w:rPr>
                <w:vertAlign w:val="superscript"/>
              </w:rPr>
              <w:t>4</w:t>
            </w:r>
            <w:r w:rsidRPr="006E4923">
              <w:t xml:space="preserve"> </w:t>
            </w:r>
            <w:r w:rsidRPr="00F361E0">
              <w:rPr>
                <w:sz w:val="20"/>
                <w:szCs w:val="20"/>
              </w:rPr>
              <w:t>Реєстраційний номер екземпляра РРО відповідно до Реєстру екземплярів реєстраторів розрахункових операцій.</w:t>
            </w:r>
          </w:p>
          <w:p w:rsidR="006E4923" w:rsidRPr="006E4923" w:rsidRDefault="006E4923" w:rsidP="00F361E0">
            <w:pPr>
              <w:pStyle w:val="a3"/>
              <w:jc w:val="both"/>
            </w:pPr>
            <w:bookmarkStart w:id="11" w:name="2035"/>
            <w:bookmarkEnd w:id="11"/>
            <w:r w:rsidRPr="00F361E0">
              <w:rPr>
                <w:b/>
                <w:bCs/>
              </w:rPr>
              <w:t>Примітка.</w:t>
            </w:r>
            <w:r w:rsidRPr="006E4923">
              <w:t xml:space="preserve"> Довідка про резервування фіскального номера РРО дійсна протягом трьох робочих днів з дати її надсилання до ЦСО.</w:t>
            </w:r>
          </w:p>
        </w:tc>
      </w:tr>
    </w:tbl>
    <w:p w:rsidR="00FD5209" w:rsidRDefault="00FD5209" w:rsidP="00F84375">
      <w:pPr>
        <w:pStyle w:val="a3"/>
      </w:pPr>
      <w:bookmarkStart w:id="12" w:name="1929"/>
      <w:bookmarkEnd w:id="12"/>
    </w:p>
    <w:p w:rsidR="00F84375" w:rsidRPr="00F361E0" w:rsidRDefault="00F84375" w:rsidP="00F84375">
      <w:pPr>
        <w:pStyle w:val="a3"/>
        <w:ind w:firstLine="708"/>
        <w:jc w:val="both"/>
        <w:rPr>
          <w:color w:val="808080"/>
        </w:rPr>
      </w:pPr>
      <w:r w:rsidRPr="00F361E0">
        <w:rPr>
          <w:rStyle w:val="st46"/>
          <w:color w:val="808080"/>
        </w:rPr>
        <w:t xml:space="preserve">{Додаток 2 в редакції Наказів Міністерства фінансів </w:t>
      </w:r>
      <w:r w:rsidRPr="00F361E0">
        <w:rPr>
          <w:rStyle w:val="st131"/>
          <w:color w:val="808080"/>
        </w:rPr>
        <w:t>№ 773 від 20.09.2018</w:t>
      </w:r>
      <w:r w:rsidRPr="00F361E0">
        <w:rPr>
          <w:rStyle w:val="st46"/>
          <w:color w:val="808080"/>
        </w:rPr>
        <w:t xml:space="preserve"> - набирає чинності після набрання чинності </w:t>
      </w:r>
      <w:proofErr w:type="spellStart"/>
      <w:r w:rsidRPr="00F361E0">
        <w:rPr>
          <w:rStyle w:val="st46"/>
          <w:color w:val="808080"/>
        </w:rPr>
        <w:t>нормативно­правовим</w:t>
      </w:r>
      <w:proofErr w:type="spellEnd"/>
      <w:r w:rsidRPr="00F361E0">
        <w:rPr>
          <w:rStyle w:val="st46"/>
          <w:color w:val="808080"/>
        </w:rPr>
        <w:t xml:space="preserve"> актом Міністерства фінансів України щодо затвердження порядків ведення реєстру екземплярів реєстраторів розрахункових операцій та реєстру центрів сервісного обслуговування реєстраторів розрахункових операцій, </w:t>
      </w:r>
      <w:r w:rsidRPr="00F361E0">
        <w:rPr>
          <w:rStyle w:val="st131"/>
          <w:color w:val="808080"/>
        </w:rPr>
        <w:t>№ 317 від 23.06.2020</w:t>
      </w:r>
      <w:r w:rsidRPr="00F361E0">
        <w:rPr>
          <w:rStyle w:val="st46"/>
          <w:color w:val="808080"/>
        </w:rPr>
        <w:t>;</w:t>
      </w:r>
      <w:r w:rsidRPr="00F361E0">
        <w:rPr>
          <w:rStyle w:val="st121"/>
          <w:color w:val="808080"/>
        </w:rPr>
        <w:t xml:space="preserve"> із змінами, внесеними згідно з Наказом Міністерства фінансів </w:t>
      </w:r>
      <w:r w:rsidRPr="00F361E0">
        <w:rPr>
          <w:rStyle w:val="st131"/>
          <w:color w:val="808080"/>
        </w:rPr>
        <w:t>№ 662 від 13.12.2021</w:t>
      </w:r>
      <w:r w:rsidRPr="00F361E0">
        <w:rPr>
          <w:rStyle w:val="st46"/>
          <w:color w:val="808080"/>
        </w:rPr>
        <w:t>}</w:t>
      </w:r>
    </w:p>
    <w:sectPr w:rsidR="00F84375" w:rsidRPr="00F361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29B" w:rsidRDefault="0064229B" w:rsidP="00627086">
      <w:r>
        <w:separator/>
      </w:r>
    </w:p>
  </w:endnote>
  <w:endnote w:type="continuationSeparator" w:id="0">
    <w:p w:rsidR="0064229B" w:rsidRDefault="0064229B" w:rsidP="0062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29B" w:rsidRDefault="0064229B" w:rsidP="00627086">
      <w:r>
        <w:separator/>
      </w:r>
    </w:p>
  </w:footnote>
  <w:footnote w:type="continuationSeparator" w:id="0">
    <w:p w:rsidR="0064229B" w:rsidRDefault="0064229B" w:rsidP="00627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23"/>
    <w:rsid w:val="002608C4"/>
    <w:rsid w:val="0045783B"/>
    <w:rsid w:val="004D0C93"/>
    <w:rsid w:val="005E43B0"/>
    <w:rsid w:val="00627086"/>
    <w:rsid w:val="0064229B"/>
    <w:rsid w:val="006B6144"/>
    <w:rsid w:val="006E4923"/>
    <w:rsid w:val="008D7882"/>
    <w:rsid w:val="00925B0E"/>
    <w:rsid w:val="009E344F"/>
    <w:rsid w:val="00A43506"/>
    <w:rsid w:val="00AA1F13"/>
    <w:rsid w:val="00B720D5"/>
    <w:rsid w:val="00BA0688"/>
    <w:rsid w:val="00C8203D"/>
    <w:rsid w:val="00CA7127"/>
    <w:rsid w:val="00ED2AA9"/>
    <w:rsid w:val="00F361E0"/>
    <w:rsid w:val="00F84375"/>
    <w:rsid w:val="00F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923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6E49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6E492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E4923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45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F84375"/>
    <w:rPr>
      <w:i/>
      <w:iCs/>
      <w:color w:val="000000"/>
    </w:rPr>
  </w:style>
  <w:style w:type="character" w:customStyle="1" w:styleId="st131">
    <w:name w:val="st131"/>
    <w:uiPriority w:val="99"/>
    <w:rsid w:val="00F84375"/>
    <w:rPr>
      <w:i/>
      <w:iCs/>
      <w:color w:val="0000FF"/>
    </w:rPr>
  </w:style>
  <w:style w:type="character" w:customStyle="1" w:styleId="st46">
    <w:name w:val="st46"/>
    <w:uiPriority w:val="99"/>
    <w:rsid w:val="00F84375"/>
    <w:rPr>
      <w:i/>
      <w:iCs/>
      <w:color w:val="000000"/>
    </w:rPr>
  </w:style>
  <w:style w:type="paragraph" w:styleId="a5">
    <w:name w:val="header"/>
    <w:basedOn w:val="a"/>
    <w:link w:val="a6"/>
    <w:uiPriority w:val="99"/>
    <w:unhideWhenUsed/>
    <w:rsid w:val="006270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7086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6270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7086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2023-01-21T16:18:00Z</dcterms:created>
  <dcterms:modified xsi:type="dcterms:W3CDTF">2023-01-21T16:18:00Z</dcterms:modified>
</cp:coreProperties>
</file>