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3717" w:rsidRPr="00AB4C49" w:rsidRDefault="00B63717" w:rsidP="00B63717">
      <w:pPr>
        <w:pStyle w:val="Ch68"/>
        <w:ind w:left="5216"/>
        <w:rPr>
          <w:w w:val="100"/>
          <w:sz w:val="24"/>
          <w:szCs w:val="24"/>
        </w:rPr>
      </w:pPr>
      <w:bookmarkStart w:id="0" w:name="_GoBack"/>
      <w:bookmarkEnd w:id="0"/>
      <w:r w:rsidRPr="00AB4C49">
        <w:rPr>
          <w:w w:val="100"/>
          <w:sz w:val="24"/>
          <w:szCs w:val="24"/>
        </w:rPr>
        <w:t>Додаток 10</w:t>
      </w:r>
      <w:r w:rsidRPr="00AB4C49">
        <w:rPr>
          <w:w w:val="100"/>
          <w:sz w:val="24"/>
          <w:szCs w:val="24"/>
        </w:rPr>
        <w:br/>
        <w:t xml:space="preserve">до Порядку обліку </w:t>
      </w:r>
      <w:r w:rsidR="0016137B">
        <w:rPr>
          <w:rFonts w:asciiTheme="minorHAnsi" w:hAnsiTheme="minorHAnsi"/>
          <w:w w:val="100"/>
          <w:sz w:val="24"/>
          <w:szCs w:val="24"/>
        </w:rPr>
        <w:br/>
      </w:r>
      <w:r w:rsidRPr="00AB4C49">
        <w:rPr>
          <w:w w:val="100"/>
          <w:sz w:val="24"/>
          <w:szCs w:val="24"/>
        </w:rPr>
        <w:t>платників податків і зборів</w:t>
      </w:r>
      <w:r w:rsidRPr="00AB4C49">
        <w:rPr>
          <w:w w:val="100"/>
          <w:sz w:val="24"/>
          <w:szCs w:val="24"/>
        </w:rPr>
        <w:br/>
        <w:t>(пункт 7.2 розділу VII)</w:t>
      </w:r>
      <w:r w:rsidRPr="00AB4C49">
        <w:rPr>
          <w:w w:val="100"/>
          <w:sz w:val="24"/>
          <w:szCs w:val="24"/>
        </w:rPr>
        <w:br/>
        <w:t xml:space="preserve">(у редакції наказу </w:t>
      </w:r>
      <w:r w:rsidRPr="00AB4C49">
        <w:rPr>
          <w:w w:val="100"/>
          <w:sz w:val="24"/>
          <w:szCs w:val="24"/>
        </w:rPr>
        <w:br/>
        <w:t>Міністерства фінансів України</w:t>
      </w:r>
      <w:r w:rsidRPr="00AB4C49">
        <w:rPr>
          <w:w w:val="100"/>
          <w:sz w:val="24"/>
          <w:szCs w:val="24"/>
        </w:rPr>
        <w:br/>
        <w:t>від 27 вересня 2024 року № 470)</w:t>
      </w:r>
    </w:p>
    <w:p w:rsidR="00B63717" w:rsidRPr="00AB4C49" w:rsidRDefault="00B63717" w:rsidP="00B63717">
      <w:pPr>
        <w:pStyle w:val="Ch67"/>
        <w:spacing w:before="283"/>
        <w:ind w:left="5216"/>
        <w:rPr>
          <w:rStyle w:val="Bold"/>
          <w:bCs/>
          <w:w w:val="100"/>
          <w:sz w:val="24"/>
          <w:szCs w:val="24"/>
        </w:rPr>
      </w:pPr>
      <w:r w:rsidRPr="00AB4C49">
        <w:rPr>
          <w:rStyle w:val="Bold"/>
          <w:bCs/>
          <w:w w:val="100"/>
          <w:sz w:val="24"/>
          <w:szCs w:val="24"/>
        </w:rPr>
        <w:t>Форма № 20-ОПП</w:t>
      </w:r>
    </w:p>
    <w:p w:rsidR="00B63717" w:rsidRPr="008A24EA" w:rsidRDefault="00B63717" w:rsidP="00B63717">
      <w:pPr>
        <w:pStyle w:val="Ch66"/>
        <w:rPr>
          <w:w w:val="100"/>
          <w:sz w:val="28"/>
          <w:szCs w:val="28"/>
        </w:rPr>
      </w:pPr>
      <w:r w:rsidRPr="008A24EA">
        <w:rPr>
          <w:w w:val="100"/>
          <w:sz w:val="28"/>
          <w:szCs w:val="28"/>
        </w:rPr>
        <w:t>Заява</w:t>
      </w:r>
      <w:r w:rsidRPr="008A24EA">
        <w:rPr>
          <w:w w:val="100"/>
          <w:sz w:val="28"/>
          <w:szCs w:val="28"/>
          <w:vertAlign w:val="superscript"/>
        </w:rPr>
        <w:t>1</w:t>
      </w:r>
      <w:r w:rsidRPr="008A24EA">
        <w:rPr>
          <w:w w:val="100"/>
          <w:sz w:val="28"/>
          <w:szCs w:val="28"/>
        </w:rPr>
        <w:br/>
        <w:t xml:space="preserve">про об’єкти оподаткування або об’єкти, пов’язані </w:t>
      </w:r>
      <w:r w:rsidRPr="008A24EA">
        <w:rPr>
          <w:w w:val="100"/>
          <w:sz w:val="28"/>
          <w:szCs w:val="28"/>
        </w:rPr>
        <w:br/>
        <w:t>з оподаткуванням або через які провадиться діяльність</w:t>
      </w:r>
    </w:p>
    <w:tbl>
      <w:tblPr>
        <w:tblW w:w="0" w:type="auto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32"/>
      </w:tblGrid>
      <w:tr w:rsidR="00B63717" w:rsidRPr="00AB4C49" w:rsidTr="009300D9">
        <w:trPr>
          <w:trHeight w:val="6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63717" w:rsidRPr="00AB4C49" w:rsidRDefault="00B63717" w:rsidP="00583E06">
            <w:pPr>
              <w:pStyle w:val="Ch67"/>
              <w:numPr>
                <w:ilvl w:val="0"/>
                <w:numId w:val="3"/>
              </w:numPr>
              <w:jc w:val="left"/>
              <w:rPr>
                <w:w w:val="100"/>
                <w:sz w:val="24"/>
                <w:szCs w:val="24"/>
              </w:rPr>
            </w:pPr>
            <w:r w:rsidRPr="00AB4C49">
              <w:rPr>
                <w:w w:val="100"/>
                <w:sz w:val="24"/>
                <w:szCs w:val="24"/>
              </w:rPr>
              <w:t>Найменування контролюючого органу, до якого подається заява</w:t>
            </w:r>
          </w:p>
        </w:tc>
      </w:tr>
      <w:tr w:rsidR="00B63717" w:rsidRPr="00AB4C49" w:rsidTr="009300D9">
        <w:trPr>
          <w:trHeight w:val="6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:rsidR="00B63717" w:rsidRPr="00AB4C49" w:rsidRDefault="00B63717" w:rsidP="00B63717">
      <w:pPr>
        <w:pStyle w:val="Ch67"/>
        <w:rPr>
          <w:w w:val="100"/>
          <w:sz w:val="24"/>
          <w:szCs w:val="24"/>
        </w:rPr>
      </w:pPr>
    </w:p>
    <w:tbl>
      <w:tblPr>
        <w:tblW w:w="10632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961"/>
        <w:gridCol w:w="142"/>
        <w:gridCol w:w="383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326"/>
        <w:gridCol w:w="134"/>
        <w:gridCol w:w="8"/>
      </w:tblGrid>
      <w:tr w:rsidR="00B63717" w:rsidRPr="00AB4C49" w:rsidTr="00B63717">
        <w:trPr>
          <w:trHeight w:hRule="exact" w:val="60"/>
        </w:trPr>
        <w:tc>
          <w:tcPr>
            <w:tcW w:w="10632" w:type="dxa"/>
            <w:gridSpan w:val="16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851" w:type="dxa"/>
            <w:tcBorders>
              <w:lef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583E06" w:rsidP="009300D9">
            <w:pPr>
              <w:pStyle w:val="Ch67"/>
              <w:rPr>
                <w:w w:val="100"/>
                <w:sz w:val="24"/>
                <w:szCs w:val="24"/>
              </w:rPr>
            </w:pPr>
            <w:r w:rsidRPr="00583E06">
              <w:rPr>
                <w:noProof/>
                <w:w w:val="100"/>
                <w:sz w:val="24"/>
                <w:szCs w:val="24"/>
              </w:rPr>
              <w:drawing>
                <wp:inline distT="0" distB="0" distL="0" distR="0" wp14:anchorId="5B0E0E3C" wp14:editId="7FD91DD5">
                  <wp:extent cx="171474" cy="209579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74" cy="20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3717" w:rsidRPr="00AB4C49">
              <w:rPr>
                <w:w w:val="1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Ch67"/>
              <w:jc w:val="left"/>
              <w:rPr>
                <w:w w:val="100"/>
                <w:sz w:val="24"/>
                <w:szCs w:val="24"/>
              </w:rPr>
            </w:pPr>
            <w:r w:rsidRPr="00AB4C49">
              <w:rPr>
                <w:w w:val="100"/>
                <w:sz w:val="24"/>
                <w:szCs w:val="24"/>
              </w:rPr>
              <w:t xml:space="preserve">Податковий номер або серія (за наявності) </w:t>
            </w:r>
            <w:r w:rsidRPr="00AB4C49">
              <w:rPr>
                <w:w w:val="100"/>
                <w:sz w:val="24"/>
                <w:szCs w:val="24"/>
              </w:rPr>
              <w:br/>
              <w:t>та номер паспорта</w:t>
            </w:r>
            <w:r w:rsidRPr="00AB4C49">
              <w:rPr>
                <w:w w:val="1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B63717" w:rsidRPr="00AB4C49" w:rsidTr="009300D9">
        <w:trPr>
          <w:trHeight w:hRule="exact" w:val="60"/>
        </w:trPr>
        <w:tc>
          <w:tcPr>
            <w:tcW w:w="10632" w:type="dxa"/>
            <w:gridSpan w:val="16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B63717" w:rsidRPr="00AB4C49" w:rsidTr="009300D9">
        <w:trPr>
          <w:gridAfter w:val="1"/>
          <w:wAfter w:w="8" w:type="dxa"/>
          <w:trHeight w:val="60"/>
        </w:trPr>
        <w:tc>
          <w:tcPr>
            <w:tcW w:w="851" w:type="dxa"/>
            <w:tcBorders>
              <w:lef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Ch67"/>
              <w:jc w:val="left"/>
              <w:rPr>
                <w:w w:val="100"/>
                <w:sz w:val="24"/>
                <w:szCs w:val="24"/>
              </w:rPr>
            </w:pPr>
            <w:r w:rsidRPr="00AB4C49">
              <w:rPr>
                <w:w w:val="100"/>
                <w:sz w:val="24"/>
                <w:szCs w:val="24"/>
              </w:rPr>
              <w:t xml:space="preserve">Найменування або прізвище (за наявності), </w:t>
            </w:r>
            <w:r w:rsidRPr="00AB4C49">
              <w:rPr>
                <w:w w:val="100"/>
                <w:sz w:val="24"/>
                <w:szCs w:val="24"/>
              </w:rPr>
              <w:br/>
              <w:t>ім’я та по батькові (за наявності)</w:t>
            </w:r>
          </w:p>
        </w:tc>
        <w:tc>
          <w:tcPr>
            <w:tcW w:w="467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  <w:tc>
          <w:tcPr>
            <w:tcW w:w="134" w:type="dxa"/>
            <w:tcBorders>
              <w:left w:val="single" w:sz="4" w:space="0" w:color="000000"/>
              <w:right w:val="single" w:sz="4" w:space="0" w:color="000000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  <w:tr w:rsidR="00B63717" w:rsidRPr="00AB4C49" w:rsidTr="00B63717">
        <w:trPr>
          <w:trHeight w:hRule="exact" w:val="60"/>
        </w:trPr>
        <w:tc>
          <w:tcPr>
            <w:tcW w:w="10632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57" w:type="dxa"/>
              <w:bottom w:w="68" w:type="dxa"/>
              <w:right w:w="57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lang w:val="uk-UA"/>
              </w:rPr>
            </w:pPr>
          </w:p>
        </w:tc>
      </w:tr>
    </w:tbl>
    <w:p w:rsidR="00B63717" w:rsidRPr="00AB4C49" w:rsidRDefault="00B63717" w:rsidP="00B63717">
      <w:pPr>
        <w:pStyle w:val="Ch67"/>
        <w:rPr>
          <w:w w:val="100"/>
          <w:sz w:val="24"/>
          <w:szCs w:val="24"/>
        </w:rPr>
      </w:pPr>
    </w:p>
    <w:p w:rsidR="00B63717" w:rsidRPr="00AB4C49" w:rsidRDefault="00B63717" w:rsidP="00583E06">
      <w:pPr>
        <w:pStyle w:val="Ch67"/>
        <w:numPr>
          <w:ilvl w:val="0"/>
          <w:numId w:val="6"/>
        </w:numPr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Відомості про об’єкти оподаткування платника податків</w:t>
      </w:r>
      <w:r w:rsidRPr="00AB4C49">
        <w:rPr>
          <w:w w:val="100"/>
          <w:sz w:val="24"/>
          <w:szCs w:val="24"/>
          <w:vertAlign w:val="superscript"/>
        </w:rPr>
        <w:t>3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709"/>
        <w:gridCol w:w="850"/>
        <w:gridCol w:w="851"/>
        <w:gridCol w:w="708"/>
        <w:gridCol w:w="709"/>
        <w:gridCol w:w="709"/>
        <w:gridCol w:w="567"/>
        <w:gridCol w:w="567"/>
        <w:gridCol w:w="567"/>
        <w:gridCol w:w="709"/>
        <w:gridCol w:w="567"/>
        <w:gridCol w:w="567"/>
        <w:gridCol w:w="538"/>
        <w:gridCol w:w="539"/>
        <w:gridCol w:w="794"/>
        <w:gridCol w:w="528"/>
      </w:tblGrid>
      <w:tr w:rsidR="00B63717" w:rsidRPr="00AB4C49" w:rsidTr="009300D9">
        <w:trPr>
          <w:trHeight w:val="19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 xml:space="preserve">Код ознаки надання інформації 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Тип об’єкта оподаткування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 xml:space="preserve">Найменування об’єкта </w:t>
            </w:r>
            <w:r w:rsidRPr="00AB4C49">
              <w:rPr>
                <w:w w:val="100"/>
                <w:sz w:val="20"/>
                <w:szCs w:val="20"/>
              </w:rPr>
              <w:br/>
              <w:t>оподаткування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 xml:space="preserve">Ідентифікатор об’єкта </w:t>
            </w:r>
            <w:r w:rsidRPr="00AB4C49">
              <w:rPr>
                <w:w w:val="100"/>
                <w:sz w:val="20"/>
                <w:szCs w:val="20"/>
              </w:rPr>
              <w:br/>
              <w:t>оподаткування</w:t>
            </w:r>
          </w:p>
        </w:tc>
        <w:tc>
          <w:tcPr>
            <w:tcW w:w="49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Місцезнаходження об’єкта оподаткування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Стан об’єкта оподаткування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Вид права</w:t>
            </w:r>
          </w:p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 xml:space="preserve">на об’єкт </w:t>
            </w:r>
            <w:r w:rsidRPr="00AB4C49">
              <w:rPr>
                <w:w w:val="100"/>
                <w:sz w:val="20"/>
                <w:szCs w:val="20"/>
              </w:rPr>
              <w:br/>
              <w:t>оподаткування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 xml:space="preserve">Прошу взяти </w:t>
            </w:r>
            <w:r w:rsidRPr="00AB4C49">
              <w:rPr>
                <w:w w:val="100"/>
                <w:sz w:val="20"/>
                <w:szCs w:val="20"/>
              </w:rPr>
              <w:br/>
              <w:t xml:space="preserve">на облік за неосновним </w:t>
            </w:r>
            <w:r w:rsidRPr="00AB4C49">
              <w:rPr>
                <w:w w:val="100"/>
                <w:sz w:val="20"/>
                <w:szCs w:val="20"/>
              </w:rPr>
              <w:br/>
              <w:t xml:space="preserve">місцем обліку </w:t>
            </w:r>
            <w:r w:rsidRPr="00AB4C49">
              <w:rPr>
                <w:w w:val="100"/>
                <w:sz w:val="20"/>
                <w:szCs w:val="20"/>
              </w:rPr>
              <w:br/>
              <w:t xml:space="preserve">за місцезнаходженням </w:t>
            </w:r>
            <w:r w:rsidRPr="00AB4C49">
              <w:rPr>
                <w:w w:val="100"/>
                <w:sz w:val="20"/>
                <w:szCs w:val="20"/>
              </w:rPr>
              <w:br/>
              <w:t>об’єкта оподаткування</w:t>
            </w:r>
          </w:p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 xml:space="preserve">(необхідно позначити </w:t>
            </w:r>
            <w:r w:rsidRPr="00AB4C49">
              <w:rPr>
                <w:w w:val="100"/>
                <w:sz w:val="20"/>
                <w:szCs w:val="20"/>
              </w:rPr>
              <w:br/>
              <w:t>знаком «Ö» або «+»)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Реєстраційний номер об’єкта оподаткування</w:t>
            </w:r>
          </w:p>
        </w:tc>
      </w:tr>
      <w:tr w:rsidR="00B63717" w:rsidRPr="00AB4C49" w:rsidTr="009300D9">
        <w:trPr>
          <w:trHeight w:val="77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 xml:space="preserve">Код </w:t>
            </w:r>
            <w:r w:rsidRPr="00AB4C49">
              <w:rPr>
                <w:w w:val="100"/>
                <w:sz w:val="20"/>
                <w:szCs w:val="20"/>
              </w:rPr>
              <w:br/>
              <w:t xml:space="preserve">територіальної громади, </w:t>
            </w:r>
            <w:r w:rsidRPr="00AB4C49">
              <w:rPr>
                <w:w w:val="100"/>
                <w:sz w:val="20"/>
                <w:szCs w:val="20"/>
              </w:rPr>
              <w:br/>
              <w:t xml:space="preserve">де знаходиться </w:t>
            </w:r>
            <w:r w:rsidRPr="00AB4C49">
              <w:rPr>
                <w:w w:val="100"/>
                <w:sz w:val="20"/>
                <w:szCs w:val="20"/>
              </w:rPr>
              <w:lastRenderedPageBreak/>
              <w:t xml:space="preserve">об’єкт </w:t>
            </w:r>
            <w:r w:rsidRPr="00AB4C49">
              <w:rPr>
                <w:w w:val="100"/>
                <w:sz w:val="20"/>
                <w:szCs w:val="20"/>
              </w:rPr>
              <w:br/>
              <w:t>оподаткування</w:t>
            </w:r>
            <w:r w:rsidRPr="00AB4C49">
              <w:rPr>
                <w:w w:val="10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lastRenderedPageBreak/>
              <w:t>Назва населеного пункту/</w:t>
            </w:r>
            <w:r w:rsidRPr="00AB4C49">
              <w:rPr>
                <w:w w:val="100"/>
                <w:sz w:val="20"/>
                <w:szCs w:val="20"/>
              </w:rPr>
              <w:br/>
              <w:t xml:space="preserve">району </w:t>
            </w:r>
            <w:r w:rsidRPr="00AB4C49">
              <w:rPr>
                <w:w w:val="100"/>
                <w:sz w:val="20"/>
                <w:szCs w:val="20"/>
              </w:rPr>
              <w:br/>
              <w:t>у місті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 xml:space="preserve">Тип вулиці (вулиця/ </w:t>
            </w:r>
            <w:r w:rsidRPr="00AB4C49">
              <w:rPr>
                <w:w w:val="100"/>
                <w:sz w:val="20"/>
                <w:szCs w:val="20"/>
              </w:rPr>
              <w:br/>
              <w:t xml:space="preserve">бульвар/ </w:t>
            </w:r>
            <w:r w:rsidRPr="00AB4C49">
              <w:rPr>
                <w:w w:val="100"/>
                <w:sz w:val="20"/>
                <w:szCs w:val="20"/>
              </w:rPr>
              <w:br/>
              <w:t xml:space="preserve">площа </w:t>
            </w:r>
            <w:r w:rsidRPr="00AB4C49">
              <w:rPr>
                <w:w w:val="100"/>
                <w:sz w:val="20"/>
                <w:szCs w:val="20"/>
              </w:rPr>
              <w:lastRenderedPageBreak/>
              <w:t>тощо)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lastRenderedPageBreak/>
              <w:t>Назва вулиці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Номер</w:t>
            </w:r>
          </w:p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будинку/офісу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 xml:space="preserve">Доповнення </w:t>
            </w:r>
            <w:r w:rsidRPr="00AB4C49">
              <w:rPr>
                <w:w w:val="100"/>
                <w:sz w:val="20"/>
                <w:szCs w:val="20"/>
              </w:rPr>
              <w:br/>
              <w:t>до номера будинку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Корпус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Номер квартири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13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14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15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16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B63717" w:rsidRPr="00AB4C49" w:rsidRDefault="00B63717" w:rsidP="009300D9">
            <w:pPr>
              <w:pStyle w:val="tableshapkaBIGTABL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17</w:t>
            </w: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B63717" w:rsidRPr="00AB4C49" w:rsidTr="009300D9">
        <w:trPr>
          <w:trHeight w:val="6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</w:tcPr>
          <w:p w:rsidR="00B63717" w:rsidRPr="00AB4C49" w:rsidRDefault="00B63717" w:rsidP="009300D9">
            <w:pPr>
              <w:pStyle w:val="a3"/>
              <w:spacing w:line="240" w:lineRule="auto"/>
              <w:textAlignment w:val="auto"/>
              <w:rPr>
                <w:rFonts w:ascii="Pragmatica-BookObl" w:hAnsi="Pragmatica-BookObl" w:cs="Times New Roman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B63717" w:rsidRPr="00AB4C49" w:rsidRDefault="00B63717" w:rsidP="00B63717">
      <w:pPr>
        <w:pStyle w:val="Ch67"/>
        <w:rPr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118"/>
        <w:gridCol w:w="3969"/>
      </w:tblGrid>
      <w:tr w:rsidR="00B63717" w:rsidRPr="00AB4C49" w:rsidTr="009300D9">
        <w:trPr>
          <w:trHeight w:val="60"/>
        </w:trPr>
        <w:tc>
          <w:tcPr>
            <w:tcW w:w="3686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63717" w:rsidRPr="00AB4C49" w:rsidRDefault="00B63717" w:rsidP="009300D9">
            <w:pPr>
              <w:pStyle w:val="Ch67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___________________________________</w:t>
            </w:r>
          </w:p>
          <w:p w:rsidR="00B63717" w:rsidRPr="00AB4C49" w:rsidRDefault="00B63717" w:rsidP="009300D9">
            <w:pPr>
              <w:pStyle w:val="StrokeCh6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 xml:space="preserve">(прізвище (за наявності), ім’я, </w:t>
            </w:r>
            <w:r w:rsidRPr="00AB4C49">
              <w:rPr>
                <w:w w:val="100"/>
                <w:sz w:val="20"/>
                <w:szCs w:val="20"/>
              </w:rPr>
              <w:br/>
              <w:t>по батькові (за наявності))</w:t>
            </w:r>
          </w:p>
        </w:tc>
        <w:tc>
          <w:tcPr>
            <w:tcW w:w="3118" w:type="dxa"/>
            <w:tcMar>
              <w:top w:w="68" w:type="dxa"/>
              <w:left w:w="283" w:type="dxa"/>
              <w:bottom w:w="68" w:type="dxa"/>
              <w:right w:w="283" w:type="dxa"/>
            </w:tcMar>
          </w:tcPr>
          <w:p w:rsidR="00B63717" w:rsidRPr="00AB4C49" w:rsidRDefault="00B63717" w:rsidP="009300D9">
            <w:pPr>
              <w:pStyle w:val="Ch67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_______________________</w:t>
            </w:r>
          </w:p>
          <w:p w:rsidR="00B63717" w:rsidRPr="00AB4C49" w:rsidRDefault="00B63717" w:rsidP="009300D9">
            <w:pPr>
              <w:pStyle w:val="StrokeCh6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3969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:rsidR="00B63717" w:rsidRPr="00AB4C49" w:rsidRDefault="00B63717" w:rsidP="009300D9">
            <w:pPr>
              <w:pStyle w:val="Ch67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______________________________________</w:t>
            </w:r>
          </w:p>
          <w:p w:rsidR="00B63717" w:rsidRPr="00AB4C49" w:rsidRDefault="00B63717" w:rsidP="009300D9">
            <w:pPr>
              <w:pStyle w:val="StrokeCh6"/>
              <w:rPr>
                <w:w w:val="100"/>
                <w:sz w:val="20"/>
                <w:szCs w:val="20"/>
              </w:rPr>
            </w:pPr>
            <w:r w:rsidRPr="00AB4C49">
              <w:rPr>
                <w:w w:val="100"/>
                <w:sz w:val="20"/>
                <w:szCs w:val="20"/>
              </w:rPr>
              <w:t>(дата)</w:t>
            </w:r>
          </w:p>
        </w:tc>
      </w:tr>
    </w:tbl>
    <w:p w:rsidR="00B63717" w:rsidRPr="00AB4C49" w:rsidRDefault="00B63717" w:rsidP="00B63717">
      <w:pPr>
        <w:pStyle w:val="Ch67"/>
        <w:rPr>
          <w:w w:val="100"/>
          <w:sz w:val="24"/>
          <w:szCs w:val="24"/>
        </w:rPr>
      </w:pPr>
    </w:p>
    <w:p w:rsidR="00B63717" w:rsidRPr="00AB4C49" w:rsidRDefault="00B63717" w:rsidP="00B63717">
      <w:pPr>
        <w:pStyle w:val="SnoskaSNOSKI0"/>
        <w:spacing w:before="283"/>
        <w:rPr>
          <w:w w:val="100"/>
          <w:sz w:val="20"/>
          <w:szCs w:val="20"/>
        </w:rPr>
      </w:pPr>
      <w:r w:rsidRPr="00AB4C49">
        <w:rPr>
          <w:w w:val="100"/>
          <w:sz w:val="20"/>
          <w:szCs w:val="20"/>
          <w:vertAlign w:val="superscript"/>
        </w:rPr>
        <w:t xml:space="preserve">1 </w:t>
      </w:r>
      <w:r w:rsidRPr="00AB4C49">
        <w:rPr>
          <w:w w:val="100"/>
          <w:sz w:val="20"/>
          <w:szCs w:val="20"/>
        </w:rPr>
        <w:t>Заява надається до контролюючого органу за основним місцем обліку платника податків.</w:t>
      </w:r>
    </w:p>
    <w:p w:rsidR="00B63717" w:rsidRPr="00AB4C49" w:rsidRDefault="00B63717" w:rsidP="00B63717">
      <w:pPr>
        <w:pStyle w:val="SnoskaSNOSKI0"/>
        <w:pBdr>
          <w:top w:val="none" w:sz="0" w:space="0" w:color="auto"/>
        </w:pBdr>
        <w:rPr>
          <w:w w:val="100"/>
          <w:sz w:val="20"/>
          <w:szCs w:val="20"/>
        </w:rPr>
      </w:pPr>
      <w:r w:rsidRPr="00AB4C49">
        <w:rPr>
          <w:w w:val="100"/>
          <w:sz w:val="20"/>
          <w:szCs w:val="20"/>
          <w:vertAlign w:val="superscript"/>
        </w:rPr>
        <w:t>2</w:t>
      </w:r>
      <w:r w:rsidRPr="00AB4C49">
        <w:rPr>
          <w:w w:val="100"/>
          <w:sz w:val="20"/>
          <w:szCs w:val="20"/>
        </w:rPr>
        <w:t xml:space="preserve"> Серія (за наявності) та номер паспорта зазначаються лише для фізичних осіб — платників податків, які мають відмітку у паспорті про право здійснювати будь-які платежі за серією (за наявності) та номером паспорта.</w:t>
      </w:r>
    </w:p>
    <w:p w:rsidR="00B63717" w:rsidRPr="00AB4C49" w:rsidRDefault="00B63717" w:rsidP="00B63717">
      <w:pPr>
        <w:pStyle w:val="SnoskaSNOSKI0"/>
        <w:pBdr>
          <w:top w:val="none" w:sz="0" w:space="0" w:color="auto"/>
        </w:pBdr>
        <w:rPr>
          <w:w w:val="100"/>
          <w:sz w:val="20"/>
          <w:szCs w:val="20"/>
        </w:rPr>
      </w:pPr>
      <w:r w:rsidRPr="00AB4C49">
        <w:rPr>
          <w:w w:val="100"/>
          <w:sz w:val="20"/>
          <w:szCs w:val="20"/>
          <w:vertAlign w:val="superscript"/>
        </w:rPr>
        <w:t>3</w:t>
      </w:r>
      <w:r w:rsidRPr="00AB4C49">
        <w:rPr>
          <w:w w:val="100"/>
          <w:sz w:val="20"/>
          <w:szCs w:val="20"/>
        </w:rPr>
        <w:t xml:space="preserve"> Заповнюється у кількості, яка є достатньою для надання відомостей про всі об’єкти оподаткування, та згідно з додатком до Заяви за формою № 20-ОПП, який до контролюючого органу не подається.</w:t>
      </w:r>
    </w:p>
    <w:p w:rsidR="00B63717" w:rsidRPr="00AB4C49" w:rsidRDefault="00B63717" w:rsidP="00B63717">
      <w:pPr>
        <w:pStyle w:val="SnoskaSNOSKI0"/>
        <w:pBdr>
          <w:top w:val="none" w:sz="0" w:space="0" w:color="auto"/>
        </w:pBdr>
        <w:rPr>
          <w:w w:val="100"/>
          <w:sz w:val="20"/>
          <w:szCs w:val="20"/>
        </w:rPr>
      </w:pPr>
      <w:r w:rsidRPr="00AB4C49">
        <w:rPr>
          <w:w w:val="100"/>
          <w:sz w:val="20"/>
          <w:szCs w:val="20"/>
          <w:vertAlign w:val="superscript"/>
        </w:rPr>
        <w:t xml:space="preserve">4 </w:t>
      </w:r>
      <w:r w:rsidRPr="00AB4C49">
        <w:rPr>
          <w:w w:val="100"/>
          <w:sz w:val="20"/>
          <w:szCs w:val="20"/>
        </w:rPr>
        <w:t>Згідно з п’ятим (за наявності) або четвертим рівнем Кодифікатора адміністративно-територіальних одиниць та територій територіальних громад.</w:t>
      </w:r>
    </w:p>
    <w:p w:rsidR="00B63717" w:rsidRDefault="00B63717" w:rsidP="00B63717">
      <w:pPr>
        <w:pStyle w:val="Ch67"/>
        <w:rPr>
          <w:w w:val="100"/>
          <w:sz w:val="24"/>
          <w:szCs w:val="24"/>
        </w:rPr>
        <w:sectPr w:rsidR="00B63717" w:rsidSect="00B63717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B63717" w:rsidRPr="00AB4C49" w:rsidRDefault="00B63717" w:rsidP="00B63717">
      <w:pPr>
        <w:pStyle w:val="Ch68"/>
        <w:ind w:left="5329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lastRenderedPageBreak/>
        <w:t>Додаток</w:t>
      </w:r>
      <w:r w:rsidRPr="00AB4C49">
        <w:rPr>
          <w:w w:val="100"/>
          <w:sz w:val="24"/>
          <w:szCs w:val="24"/>
        </w:rPr>
        <w:br/>
        <w:t>до Заяви за формою № 20-ОПП</w:t>
      </w:r>
    </w:p>
    <w:p w:rsidR="00B63717" w:rsidRPr="00AB4C49" w:rsidRDefault="00B63717" w:rsidP="00B63717">
      <w:pPr>
        <w:pStyle w:val="Ch66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 xml:space="preserve">Пам’ятка </w:t>
      </w:r>
      <w:r w:rsidRPr="00AB4C49">
        <w:rPr>
          <w:w w:val="100"/>
          <w:sz w:val="24"/>
          <w:szCs w:val="24"/>
        </w:rPr>
        <w:br/>
        <w:t xml:space="preserve">для заповнення розділу 3 </w:t>
      </w:r>
      <w:r w:rsidRPr="00AB4C49">
        <w:rPr>
          <w:w w:val="100"/>
          <w:sz w:val="24"/>
          <w:szCs w:val="24"/>
        </w:rPr>
        <w:br/>
        <w:t xml:space="preserve">Заяви про об’єкти оподаткування </w:t>
      </w:r>
      <w:r w:rsidRPr="00AB4C49">
        <w:rPr>
          <w:w w:val="100"/>
          <w:sz w:val="24"/>
          <w:szCs w:val="24"/>
        </w:rPr>
        <w:br/>
        <w:t xml:space="preserve">або об’єкти, пов’язані з оподаткуванням </w:t>
      </w:r>
      <w:r w:rsidRPr="00AB4C49">
        <w:rPr>
          <w:w w:val="100"/>
          <w:sz w:val="24"/>
          <w:szCs w:val="24"/>
        </w:rPr>
        <w:br/>
        <w:t>або через які провадиться діяльність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1. При першому наданні заяви зазначаються всі об’єкти оподаткування.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При наступному поданні заяви зазначається новий об’єкт оподаткування або об’єкт оподаткування, щодо якого відбувається хоча б одна із зазначених змін.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2. Графа 2 «Код ознаки надання інформації» має значення:</w:t>
      </w:r>
    </w:p>
    <w:tbl>
      <w:tblPr>
        <w:tblW w:w="10417" w:type="dxa"/>
        <w:tblInd w:w="6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865"/>
      </w:tblGrid>
      <w:tr w:rsidR="00B63717" w:rsidRPr="00AB4C49" w:rsidTr="00583E06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63717" w:rsidRPr="00AB4C49" w:rsidRDefault="00B63717" w:rsidP="009300D9">
            <w:pPr>
              <w:pStyle w:val="TableshapkaTABL"/>
              <w:rPr>
                <w:w w:val="100"/>
                <w:sz w:val="24"/>
                <w:szCs w:val="24"/>
              </w:rPr>
            </w:pPr>
            <w:r w:rsidRPr="00AB4C49">
              <w:rPr>
                <w:w w:val="100"/>
                <w:sz w:val="24"/>
                <w:szCs w:val="24"/>
              </w:rPr>
              <w:t xml:space="preserve">Код ознаки </w:t>
            </w:r>
            <w:r w:rsidRPr="00AB4C49">
              <w:rPr>
                <w:w w:val="100"/>
                <w:sz w:val="24"/>
                <w:szCs w:val="24"/>
              </w:rPr>
              <w:br/>
              <w:t>надання інформації</w:t>
            </w: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63717" w:rsidRPr="00AB4C49" w:rsidRDefault="00B63717" w:rsidP="009300D9">
            <w:pPr>
              <w:pStyle w:val="TableshapkaTABL"/>
              <w:rPr>
                <w:w w:val="100"/>
                <w:sz w:val="24"/>
                <w:szCs w:val="24"/>
              </w:rPr>
            </w:pPr>
            <w:r w:rsidRPr="00AB4C49">
              <w:rPr>
                <w:w w:val="100"/>
                <w:sz w:val="24"/>
                <w:szCs w:val="24"/>
              </w:rPr>
              <w:t>Ознака надання інформації</w:t>
            </w:r>
          </w:p>
        </w:tc>
      </w:tr>
      <w:tr w:rsidR="00B63717" w:rsidRPr="00AB4C49" w:rsidTr="00583E06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63717" w:rsidRPr="00AB4C49" w:rsidRDefault="00B63717" w:rsidP="009300D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AB4C49">
              <w:rPr>
                <w:spacing w:val="0"/>
                <w:sz w:val="24"/>
                <w:szCs w:val="24"/>
              </w:rPr>
              <w:t>1</w:t>
            </w: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63717" w:rsidRPr="00AB4C49" w:rsidRDefault="00B63717" w:rsidP="009300D9">
            <w:pPr>
              <w:pStyle w:val="TableTABL"/>
              <w:rPr>
                <w:spacing w:val="0"/>
                <w:sz w:val="24"/>
                <w:szCs w:val="24"/>
              </w:rPr>
            </w:pPr>
            <w:r w:rsidRPr="00AB4C49">
              <w:rPr>
                <w:spacing w:val="0"/>
                <w:sz w:val="24"/>
                <w:szCs w:val="24"/>
              </w:rPr>
              <w:t>Первинне надання інформації про об’єкти оподаткування</w:t>
            </w:r>
          </w:p>
        </w:tc>
      </w:tr>
      <w:tr w:rsidR="00B63717" w:rsidRPr="00AB4C49" w:rsidTr="00583E06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63717" w:rsidRPr="00AB4C49" w:rsidRDefault="00B63717" w:rsidP="009300D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AB4C49">
              <w:rPr>
                <w:spacing w:val="0"/>
                <w:sz w:val="24"/>
                <w:szCs w:val="24"/>
              </w:rPr>
              <w:t>3</w:t>
            </w: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63717" w:rsidRPr="00AB4C49" w:rsidRDefault="00B63717" w:rsidP="009300D9">
            <w:pPr>
              <w:pStyle w:val="TableTABL"/>
              <w:rPr>
                <w:spacing w:val="0"/>
                <w:sz w:val="24"/>
                <w:szCs w:val="24"/>
              </w:rPr>
            </w:pPr>
            <w:r w:rsidRPr="00AB4C49">
              <w:rPr>
                <w:spacing w:val="0"/>
                <w:sz w:val="24"/>
                <w:szCs w:val="24"/>
              </w:rPr>
              <w:t xml:space="preserve">Зміна відомостей про об’єкт оподаткування </w:t>
            </w:r>
          </w:p>
        </w:tc>
      </w:tr>
      <w:tr w:rsidR="00B63717" w:rsidRPr="00AB4C49" w:rsidTr="00583E06">
        <w:trPr>
          <w:trHeight w:val="6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63717" w:rsidRPr="00AB4C49" w:rsidRDefault="00B63717" w:rsidP="009300D9">
            <w:pPr>
              <w:pStyle w:val="TableTABL"/>
              <w:jc w:val="center"/>
              <w:rPr>
                <w:spacing w:val="0"/>
                <w:sz w:val="24"/>
                <w:szCs w:val="24"/>
              </w:rPr>
            </w:pPr>
            <w:r w:rsidRPr="00AB4C49">
              <w:rPr>
                <w:spacing w:val="0"/>
                <w:sz w:val="24"/>
                <w:szCs w:val="24"/>
              </w:rPr>
              <w:t>6</w:t>
            </w:r>
          </w:p>
        </w:tc>
        <w:tc>
          <w:tcPr>
            <w:tcW w:w="7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63717" w:rsidRPr="00AB4C49" w:rsidRDefault="00B63717" w:rsidP="009300D9">
            <w:pPr>
              <w:pStyle w:val="TableTABL"/>
              <w:rPr>
                <w:spacing w:val="0"/>
                <w:sz w:val="24"/>
                <w:szCs w:val="24"/>
              </w:rPr>
            </w:pPr>
            <w:r w:rsidRPr="00AB4C49">
              <w:rPr>
                <w:spacing w:val="0"/>
                <w:sz w:val="24"/>
                <w:szCs w:val="24"/>
              </w:rPr>
              <w:t xml:space="preserve">Закриття об’єкта оподаткування </w:t>
            </w:r>
          </w:p>
        </w:tc>
      </w:tr>
    </w:tbl>
    <w:p w:rsidR="00B63717" w:rsidRPr="00AB4C49" w:rsidRDefault="00B63717" w:rsidP="00B63717">
      <w:pPr>
        <w:pStyle w:val="Ch67"/>
        <w:rPr>
          <w:w w:val="100"/>
          <w:sz w:val="24"/>
          <w:szCs w:val="24"/>
        </w:rPr>
      </w:pP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При поданні інформації про новий об’єкт оподаткування у графу 2 «Код ознаки надання інформації» вноситься значення «1 — первинне надання інформації про об’єкти оподаткування».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У разі зміни відомостей про об’єкт оподаткування, а саме: зміна типу, найменування, місцезнаходження, виду права або стану об’єкта оподаткування, зазначається оновлена інформація про об’єкт оподаткування, щодо якого відбулися зміни, та у графу 2 «Код ознаки надання інформації» вноситься значення «3 — зміна відомостей про об’єкт оподаткування».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При цьому в разі зміни призначення об’єкта оподаткування або його перепрофілювання інформація щодо такого об’єкта оподаткування надається в заяві двома рядками, а саме: в одному рядку зазначається інформація про закриття об’єкта оподаткування, призначення якого змінюється (у графу 2 вноситься значення «6 — закриття об’єкта оподаткування»), у другому — оновлена інформація про об’єкт оподаткування, який створено чи відкрито на основі закритого (у графу 2 вноситься значення «1 — первинне надання інформації про об’єкти оподаткування»), при цьому ідентифікатор об’єкта оподаткування змінюється.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 xml:space="preserve">3. Графа 3 «Тип об’єкта оподаткування» заповнюється відповідно до рекомендованого довідника типів об’єктів оподаткування, що оприлюднений на офіційному </w:t>
      </w:r>
      <w:proofErr w:type="spellStart"/>
      <w:r w:rsidRPr="00AB4C49">
        <w:rPr>
          <w:w w:val="100"/>
          <w:sz w:val="24"/>
          <w:szCs w:val="24"/>
        </w:rPr>
        <w:t>вебсайті</w:t>
      </w:r>
      <w:proofErr w:type="spellEnd"/>
      <w:r w:rsidRPr="00AB4C49">
        <w:rPr>
          <w:w w:val="100"/>
          <w:sz w:val="24"/>
          <w:szCs w:val="24"/>
        </w:rPr>
        <w:t xml:space="preserve"> Центрального контролюючого органу та розміщений на інформаційних стендах у контролюючих органах.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4. Графа 4 «Найменування об’єкта оподаткування» зазначається у разі наявності.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5. Графа 5 «Ідентифікатор об’єкта оподаткування» — це числове значення, яке складається з коду типу об’єкта оподаткування та внутрішнього ідентифікатора, прийнятого самою особою, що складається з 5-ти знаків.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Наприклад: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для кафе ідентифікатор об’єкта оподаткування може бути 24700001, де 247 — код типу об’єкта оподаткування відповідно до рекомендованого довідника типів об’єктів оподаткування, 00001 — внутрішній ідентифікатор, прийнятий особою;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 xml:space="preserve">для кіоску — 00200010, де 002 — код </w:t>
      </w:r>
      <w:proofErr w:type="spellStart"/>
      <w:r w:rsidRPr="00AB4C49">
        <w:rPr>
          <w:w w:val="100"/>
          <w:sz w:val="24"/>
          <w:szCs w:val="24"/>
        </w:rPr>
        <w:t>типа</w:t>
      </w:r>
      <w:proofErr w:type="spellEnd"/>
      <w:r w:rsidRPr="00AB4C49">
        <w:rPr>
          <w:w w:val="100"/>
          <w:sz w:val="24"/>
          <w:szCs w:val="24"/>
        </w:rPr>
        <w:t xml:space="preserve"> об’єкта оподаткування відповідно до рекомендованого довідника типів об’єктів оподаткування, 00010 — внутрішній ідентифікатор, прийнятий особою.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6. У разі зміни місцезнаходження об’єкта оподаткування зазначається нове місцезнаходження такого об’єкта.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Графа 6 «Код територіальної громади,</w:t>
      </w:r>
      <w:r w:rsidR="00583E06">
        <w:rPr>
          <w:w w:val="100"/>
          <w:sz w:val="24"/>
          <w:szCs w:val="24"/>
        </w:rPr>
        <w:t xml:space="preserve"> де знаходиться об’єкт оподатку</w:t>
      </w:r>
      <w:r w:rsidRPr="00AB4C49">
        <w:rPr>
          <w:w w:val="100"/>
          <w:sz w:val="24"/>
          <w:szCs w:val="24"/>
        </w:rPr>
        <w:t xml:space="preserve">вання» заповнюється відповідно до Кодифікатора адміністративно-територіальних одиниць та територій територіальних </w:t>
      </w:r>
      <w:r w:rsidRPr="00AB4C49">
        <w:rPr>
          <w:w w:val="100"/>
          <w:sz w:val="24"/>
          <w:szCs w:val="24"/>
        </w:rPr>
        <w:lastRenderedPageBreak/>
        <w:t xml:space="preserve">громад (КАТОТТГ), що розміщений на офіційному </w:t>
      </w:r>
      <w:proofErr w:type="spellStart"/>
      <w:r w:rsidRPr="00AB4C49">
        <w:rPr>
          <w:w w:val="100"/>
          <w:sz w:val="24"/>
          <w:szCs w:val="24"/>
        </w:rPr>
        <w:t>вебсайті</w:t>
      </w:r>
      <w:proofErr w:type="spellEnd"/>
      <w:r w:rsidRPr="00AB4C49">
        <w:rPr>
          <w:w w:val="100"/>
          <w:sz w:val="24"/>
          <w:szCs w:val="24"/>
        </w:rPr>
        <w:t xml:space="preserve"> Міністерства розвитку громад та територій України.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7. У графі 14 «Стан об’єкта оподаткування» зазначається: 1 — будується/готується до введення в експлуатацію; 2 — експлуатується; 3 — тимчасово не експлуатується; 5 — непридатний до експлуатації; 6 — об’єкт відчужений/повернутий власнику; 7 — зміна призначення/перепрофілювання; 8 — орендується; 9 — здається в оренду.</w:t>
      </w:r>
    </w:p>
    <w:p w:rsidR="00B63717" w:rsidRPr="00AB4C49" w:rsidRDefault="00B63717" w:rsidP="00B63717">
      <w:pPr>
        <w:pStyle w:val="Ch63"/>
        <w:spacing w:before="170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 xml:space="preserve">8. У графі 15 «Вид права на об’єкт оподаткування» зазначається: 1 — право власності; 2 — право володіння; 3 — право користування (сервітут, емфітевзис, </w:t>
      </w:r>
      <w:proofErr w:type="spellStart"/>
      <w:r w:rsidRPr="00AB4C49">
        <w:rPr>
          <w:w w:val="100"/>
          <w:sz w:val="24"/>
          <w:szCs w:val="24"/>
        </w:rPr>
        <w:t>суперфіцій</w:t>
      </w:r>
      <w:proofErr w:type="spellEnd"/>
      <w:r w:rsidRPr="00AB4C49">
        <w:rPr>
          <w:w w:val="100"/>
          <w:sz w:val="24"/>
          <w:szCs w:val="24"/>
        </w:rPr>
        <w:t>); 4 — право господарського відання; 5 — право оперативного управління; 6 — право постійного користування; 7 — право довгострокового користування або оренди; 8 — право короткострокового користування, оренди або найму; 9 — іпотека; 10 — довірче управління майном.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9. На підставі проставленої відповідної позначки в графі 16 здійснюється взяття на облік платника податків за неосновним місцем обліку в контролюючому органі за місцезнаходженням об’єкта оподаткування.</w:t>
      </w:r>
    </w:p>
    <w:p w:rsidR="00B63717" w:rsidRPr="00AB4C49" w:rsidRDefault="00B63717" w:rsidP="00B63717">
      <w:pPr>
        <w:pStyle w:val="Ch63"/>
        <w:rPr>
          <w:w w:val="100"/>
          <w:sz w:val="24"/>
          <w:szCs w:val="24"/>
        </w:rPr>
      </w:pPr>
      <w:r w:rsidRPr="00AB4C49">
        <w:rPr>
          <w:w w:val="100"/>
          <w:sz w:val="24"/>
          <w:szCs w:val="24"/>
        </w:rPr>
        <w:t>10. Графа 17 «Реєстраційний номер об’єкта оподаткування» зазначається у разі наявності. Заповнюється у разі реєстрації об’єкта оподаткування у відповідному державному органі з отриманням відповідного реєстраційного номера (наприклад, таким номером є: кадастровий номер — для земельної ділянки; реєстраційний номер об’єкта нерухомого майна — для нерухомого майна, відмінного від земельної ділянки; номер кузова транспортного засобу — для легкового автомобіля; номер шасі транспортного засобу — для вантажного автомобіля та причепа; бортовий реєстраційний номер — для суден; реєстраційний знак — для повітряних суден тощо).</w:t>
      </w:r>
    </w:p>
    <w:p w:rsidR="00AD3784" w:rsidRDefault="00AD3784"/>
    <w:sectPr w:rsidR="00AD3784" w:rsidSect="00B63717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520" w:rsidRDefault="00E54520" w:rsidP="00A30EA0">
      <w:pPr>
        <w:spacing w:after="0" w:line="240" w:lineRule="auto"/>
      </w:pPr>
      <w:r>
        <w:separator/>
      </w:r>
    </w:p>
  </w:endnote>
  <w:endnote w:type="continuationSeparator" w:id="0">
    <w:p w:rsidR="00E54520" w:rsidRDefault="00E54520" w:rsidP="00A30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520" w:rsidRDefault="00E54520" w:rsidP="00A30EA0">
      <w:pPr>
        <w:spacing w:after="0" w:line="240" w:lineRule="auto"/>
      </w:pPr>
      <w:r>
        <w:separator/>
      </w:r>
    </w:p>
  </w:footnote>
  <w:footnote w:type="continuationSeparator" w:id="0">
    <w:p w:rsidR="00E54520" w:rsidRDefault="00E54520" w:rsidP="00A30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8pt;height:14.5pt;visibility:visible;mso-wrap-style:square" o:bullet="t">
        <v:imagedata r:id="rId1" o:title=""/>
      </v:shape>
    </w:pict>
  </w:numPicBullet>
  <w:numPicBullet w:numPicBulletId="1">
    <w:pict>
      <v:shape id="_x0000_i1030" type="#_x0000_t75" style="width:12.6pt;height:14.05pt;visibility:visible;mso-wrap-style:square" o:bullet="t">
        <v:imagedata r:id="rId2" o:title=""/>
      </v:shape>
    </w:pict>
  </w:numPicBullet>
  <w:numPicBullet w:numPicBulletId="2">
    <w:pict>
      <v:shape id="_x0000_i1031" type="#_x0000_t75" style="width:14.05pt;height:15.45pt;visibility:visible;mso-wrap-style:square" o:bullet="t">
        <v:imagedata r:id="rId3" o:title=""/>
      </v:shape>
    </w:pict>
  </w:numPicBullet>
  <w:abstractNum w:abstractNumId="0" w15:restartNumberingAfterBreak="0">
    <w:nsid w:val="03864DB5"/>
    <w:multiLevelType w:val="hybridMultilevel"/>
    <w:tmpl w:val="B0426820"/>
    <w:lvl w:ilvl="0" w:tplc="ED86F59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A2CC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12B6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E63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A047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FBCEE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8EEA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0A4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7262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7803CCA"/>
    <w:multiLevelType w:val="hybridMultilevel"/>
    <w:tmpl w:val="8DF0A8E0"/>
    <w:lvl w:ilvl="0" w:tplc="337ED4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A4D7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6614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86D6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1084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563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984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CE82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6E09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C3314D7"/>
    <w:multiLevelType w:val="hybridMultilevel"/>
    <w:tmpl w:val="41943F52"/>
    <w:lvl w:ilvl="0" w:tplc="8B6E71D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00EC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E81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D82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B87B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078E1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94C0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18CA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D438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BF569A6"/>
    <w:multiLevelType w:val="hybridMultilevel"/>
    <w:tmpl w:val="B4D287D6"/>
    <w:lvl w:ilvl="0" w:tplc="C4429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828D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B841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C82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A15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06F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041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F696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DE5A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0AF3403"/>
    <w:multiLevelType w:val="hybridMultilevel"/>
    <w:tmpl w:val="3E824D22"/>
    <w:lvl w:ilvl="0" w:tplc="88D837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D64F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3857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A49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088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9238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E84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4F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DCE3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E8512F4"/>
    <w:multiLevelType w:val="hybridMultilevel"/>
    <w:tmpl w:val="DA080960"/>
    <w:lvl w:ilvl="0" w:tplc="F0CC65C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CDC4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5F6C5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BA42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E20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C8A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7C2C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64D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1AC4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17"/>
    <w:rsid w:val="000E6AF8"/>
    <w:rsid w:val="0016137B"/>
    <w:rsid w:val="00583E06"/>
    <w:rsid w:val="00835488"/>
    <w:rsid w:val="00A30EA0"/>
    <w:rsid w:val="00AC46B6"/>
    <w:rsid w:val="00AD3784"/>
    <w:rsid w:val="00B63717"/>
    <w:rsid w:val="00D05D4F"/>
    <w:rsid w:val="00E5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3717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B637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NewRomanPSMT" w:eastAsiaTheme="minorEastAsia" w:hAnsi="TimesNewRomanPSMT" w:cs="TimesNewRomanPSMT"/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B63717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B63717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B63717"/>
    <w:pPr>
      <w:pageBreakBefore w:val="0"/>
      <w:spacing w:before="454" w:after="283"/>
    </w:pPr>
  </w:style>
  <w:style w:type="paragraph" w:customStyle="1" w:styleId="a7">
    <w:name w:val="Организация (Общие:Базовые)"/>
    <w:basedOn w:val="a3"/>
    <w:uiPriority w:val="99"/>
    <w:rsid w:val="00B63717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B63717"/>
    <w:pPr>
      <w:keepNext/>
      <w:keepLines/>
    </w:pPr>
  </w:style>
  <w:style w:type="paragraph" w:customStyle="1" w:styleId="Ch6">
    <w:name w:val="Организация (Ch_6 Міністерства)"/>
    <w:basedOn w:val="a8"/>
    <w:next w:val="Ch60"/>
    <w:uiPriority w:val="99"/>
    <w:rsid w:val="00B63717"/>
  </w:style>
  <w:style w:type="paragraph" w:customStyle="1" w:styleId="a9">
    <w:name w:val="Тип акта (Общие:Базовые)"/>
    <w:basedOn w:val="a3"/>
    <w:uiPriority w:val="99"/>
    <w:rsid w:val="00B63717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B63717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0">
    <w:name w:val="Тип акта (Ch_6 Міністерства)"/>
    <w:basedOn w:val="aa"/>
    <w:next w:val="DataZareestrovanoCh6"/>
    <w:uiPriority w:val="99"/>
    <w:rsid w:val="00B63717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1"/>
    <w:uiPriority w:val="99"/>
    <w:rsid w:val="00B63717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B63717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B63717"/>
    <w:pPr>
      <w:keepNext/>
      <w:keepLines/>
      <w:spacing w:before="113" w:after="113"/>
    </w:pPr>
  </w:style>
  <w:style w:type="paragraph" w:customStyle="1" w:styleId="Ch61">
    <w:name w:val="Зареєстровано... (Ch_6 Міністерства)"/>
    <w:basedOn w:val="ac"/>
    <w:next w:val="n7777Ch6"/>
    <w:uiPriority w:val="99"/>
    <w:rsid w:val="00B63717"/>
  </w:style>
  <w:style w:type="paragraph" w:customStyle="1" w:styleId="n7777">
    <w:name w:val="n7777 Название акта (Общие:Базовые)"/>
    <w:basedOn w:val="a3"/>
    <w:uiPriority w:val="99"/>
    <w:rsid w:val="00B63717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B63717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B63717"/>
  </w:style>
  <w:style w:type="paragraph" w:customStyle="1" w:styleId="n7777Ch2">
    <w:name w:val="n7777 Название акта (Ch_2 Президент)"/>
    <w:basedOn w:val="n7777Ch1"/>
    <w:next w:val="Ch2"/>
    <w:uiPriority w:val="99"/>
    <w:rsid w:val="00B63717"/>
  </w:style>
  <w:style w:type="paragraph" w:customStyle="1" w:styleId="n7777Ch3">
    <w:name w:val="n7777 Название акта (Ch_3 Кабмін)"/>
    <w:basedOn w:val="n7777Ch2"/>
    <w:next w:val="Ch3"/>
    <w:uiPriority w:val="99"/>
    <w:rsid w:val="00B63717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B63717"/>
  </w:style>
  <w:style w:type="paragraph" w:customStyle="1" w:styleId="n7777Ch5">
    <w:name w:val="n7777 Название акта (Ch_5 Нацбанк)"/>
    <w:basedOn w:val="n7777Ch4"/>
    <w:next w:val="Ch5"/>
    <w:uiPriority w:val="99"/>
    <w:rsid w:val="00B63717"/>
  </w:style>
  <w:style w:type="paragraph" w:customStyle="1" w:styleId="n7777Ch6">
    <w:name w:val="n7777 Название акта (Ch_6 Міністерства)"/>
    <w:basedOn w:val="n7777Ch5"/>
    <w:next w:val="Ch62"/>
    <w:uiPriority w:val="99"/>
    <w:rsid w:val="00B63717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B63717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B63717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3">
    <w:name w:val="Основной текст (Ch_6 Міністерства)"/>
    <w:basedOn w:val="ae"/>
    <w:uiPriority w:val="99"/>
    <w:rsid w:val="00B63717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B63717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B63717"/>
    <w:pPr>
      <w:spacing w:after="113"/>
    </w:pPr>
  </w:style>
  <w:style w:type="paragraph" w:customStyle="1" w:styleId="Ch62">
    <w:name w:val="Преамбула (Ch_6 Міністерства)"/>
    <w:basedOn w:val="af0"/>
    <w:next w:val="a3"/>
    <w:uiPriority w:val="99"/>
    <w:rsid w:val="00B63717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B63717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B63717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B63717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B63717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B63717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B63717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B63717"/>
    <w:pPr>
      <w:keepNext/>
      <w:keepLines/>
      <w:suppressAutoHyphens/>
      <w:ind w:left="4309"/>
    </w:pPr>
  </w:style>
  <w:style w:type="paragraph" w:customStyle="1" w:styleId="141Ch6">
    <w:name w:val="Затверджено_141 (Ch_6 Міністерства)"/>
    <w:basedOn w:val="af5"/>
    <w:uiPriority w:val="99"/>
    <w:rsid w:val="00B63717"/>
    <w:pPr>
      <w:tabs>
        <w:tab w:val="clear" w:pos="6350"/>
        <w:tab w:val="right" w:leader="underscore" w:pos="7710"/>
        <w:tab w:val="right" w:leader="underscore" w:pos="11514"/>
      </w:tabs>
      <w:spacing w:before="397"/>
      <w:ind w:left="8164"/>
    </w:pPr>
  </w:style>
  <w:style w:type="paragraph" w:customStyle="1" w:styleId="af6">
    <w:name w:val="Заголовок Додатка (Общие:Базовые)"/>
    <w:basedOn w:val="a3"/>
    <w:uiPriority w:val="99"/>
    <w:rsid w:val="00B63717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B63717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B63717"/>
    <w:pPr>
      <w:spacing w:before="283"/>
    </w:pPr>
  </w:style>
  <w:style w:type="paragraph" w:customStyle="1" w:styleId="Ch67">
    <w:name w:val="Основной текст (без абзаца) (Ch_6 Міністерства)"/>
    <w:basedOn w:val="Ch63"/>
    <w:uiPriority w:val="99"/>
    <w:rsid w:val="00B63717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af8">
    <w:name w:val="подпись: место"/>
    <w:aliases w:val="дата,№ (Общие:Базовые)"/>
    <w:basedOn w:val="a4"/>
    <w:uiPriority w:val="99"/>
    <w:rsid w:val="00B63717"/>
  </w:style>
  <w:style w:type="paragraph" w:customStyle="1" w:styleId="2">
    <w:name w:val="подпись: место2"/>
    <w:aliases w:val="дата2,№ (Общие)"/>
    <w:basedOn w:val="af8"/>
    <w:uiPriority w:val="99"/>
    <w:rsid w:val="00B63717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B63717"/>
  </w:style>
  <w:style w:type="paragraph" w:customStyle="1" w:styleId="76Ch6">
    <w:name w:val="Затверджено_76 (Ch_6 Міністерства)"/>
    <w:basedOn w:val="af5"/>
    <w:uiPriority w:val="99"/>
    <w:rsid w:val="00B63717"/>
    <w:pPr>
      <w:tabs>
        <w:tab w:val="clear" w:pos="6350"/>
        <w:tab w:val="right" w:leader="underscore" w:pos="7710"/>
      </w:tabs>
      <w:spacing w:before="397"/>
    </w:pPr>
  </w:style>
  <w:style w:type="paragraph" w:customStyle="1" w:styleId="PrimitkiPRIMITKA">
    <w:name w:val="Primitki (PRIMITKA)"/>
    <w:basedOn w:val="a4"/>
    <w:uiPriority w:val="99"/>
    <w:rsid w:val="00B63717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B63717"/>
    <w:pPr>
      <w:spacing w:before="142" w:after="142"/>
      <w:ind w:left="850" w:hanging="850"/>
    </w:pPr>
  </w:style>
  <w:style w:type="paragraph" w:customStyle="1" w:styleId="af9">
    <w:name w:val="Додаток № (Общие)"/>
    <w:basedOn w:val="af4"/>
    <w:uiPriority w:val="99"/>
    <w:rsid w:val="00B63717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9"/>
    <w:uiPriority w:val="99"/>
    <w:rsid w:val="00B63717"/>
    <w:pPr>
      <w:keepNext/>
    </w:pPr>
  </w:style>
  <w:style w:type="paragraph" w:customStyle="1" w:styleId="TABL">
    <w:name w:val="Таблиця № (TABL)"/>
    <w:basedOn w:val="a3"/>
    <w:uiPriority w:val="99"/>
    <w:rsid w:val="00B63717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B63717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paragraph" w:customStyle="1" w:styleId="StrokeCh6">
    <w:name w:val="Stroke (Ch_6 Міністерства)"/>
    <w:basedOn w:val="a3"/>
    <w:uiPriority w:val="99"/>
    <w:rsid w:val="00B63717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B63717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B63717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SnoskaSNOSKI0">
    <w:name w:val="Snoska_цифра (SNOSKI)"/>
    <w:basedOn w:val="LineBase"/>
    <w:uiPriority w:val="99"/>
    <w:rsid w:val="00B63717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TABL1">
    <w:name w:val="Тис гривень (TABL)"/>
    <w:basedOn w:val="a3"/>
    <w:uiPriority w:val="99"/>
    <w:rsid w:val="00B63717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TABL">
    <w:name w:val="Table (TABL)"/>
    <w:basedOn w:val="a4"/>
    <w:uiPriority w:val="99"/>
    <w:rsid w:val="00B63717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B63717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rsid w:val="00B63717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B63717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B63717"/>
  </w:style>
  <w:style w:type="paragraph" w:customStyle="1" w:styleId="Ch2">
    <w:name w:val="Преамбула (Ch_2 Президент)"/>
    <w:basedOn w:val="af0"/>
    <w:next w:val="a3"/>
    <w:uiPriority w:val="99"/>
    <w:rsid w:val="00B63717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B63717"/>
  </w:style>
  <w:style w:type="paragraph" w:customStyle="1" w:styleId="Ch4">
    <w:name w:val="Преамбула (Ch_4 Конституційний Суд)"/>
    <w:basedOn w:val="af0"/>
    <w:next w:val="a3"/>
    <w:uiPriority w:val="99"/>
    <w:rsid w:val="00B63717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B63717"/>
  </w:style>
  <w:style w:type="paragraph" w:customStyle="1" w:styleId="afa">
    <w:name w:val="Раздел (Общие:Базовые)"/>
    <w:basedOn w:val="a3"/>
    <w:uiPriority w:val="99"/>
    <w:rsid w:val="00B63717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a"/>
    <w:next w:val="Ch11"/>
    <w:uiPriority w:val="99"/>
    <w:rsid w:val="00B63717"/>
  </w:style>
  <w:style w:type="paragraph" w:customStyle="1" w:styleId="afb">
    <w:name w:val="Глава (Общие:Базовые)"/>
    <w:basedOn w:val="a3"/>
    <w:uiPriority w:val="99"/>
    <w:rsid w:val="00B63717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c">
    <w:name w:val="Глава (Общие)"/>
    <w:basedOn w:val="afb"/>
    <w:uiPriority w:val="99"/>
    <w:rsid w:val="00B63717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c"/>
    <w:next w:val="Ch12"/>
    <w:uiPriority w:val="99"/>
    <w:rsid w:val="00B63717"/>
  </w:style>
  <w:style w:type="paragraph" w:customStyle="1" w:styleId="afd">
    <w:name w:val="Стаття (Общие:Базовые)"/>
    <w:basedOn w:val="a4"/>
    <w:uiPriority w:val="99"/>
    <w:rsid w:val="00B63717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e">
    <w:name w:val="Стаття (Общие)"/>
    <w:basedOn w:val="afd"/>
    <w:uiPriority w:val="99"/>
    <w:rsid w:val="00B63717"/>
    <w:pPr>
      <w:tabs>
        <w:tab w:val="clear" w:pos="7483"/>
      </w:tabs>
    </w:pPr>
  </w:style>
  <w:style w:type="paragraph" w:customStyle="1" w:styleId="Ch12">
    <w:name w:val="Стаття (Ch_1 Верховна Рада)"/>
    <w:basedOn w:val="afe"/>
    <w:next w:val="a4"/>
    <w:uiPriority w:val="99"/>
    <w:rsid w:val="00B63717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B63717"/>
    <w:rPr>
      <w:b/>
      <w:u w:val="none"/>
      <w:vertAlign w:val="baseline"/>
    </w:rPr>
  </w:style>
  <w:style w:type="character" w:customStyle="1" w:styleId="bold0">
    <w:name w:val="bold"/>
    <w:uiPriority w:val="99"/>
    <w:rsid w:val="00B63717"/>
    <w:rPr>
      <w:b/>
    </w:rPr>
  </w:style>
  <w:style w:type="character" w:customStyle="1" w:styleId="500">
    <w:name w:val="500"/>
    <w:uiPriority w:val="99"/>
    <w:rsid w:val="00B63717"/>
  </w:style>
  <w:style w:type="character" w:customStyle="1" w:styleId="Postanovla">
    <w:name w:val="Postanovla"/>
    <w:uiPriority w:val="99"/>
    <w:rsid w:val="00B63717"/>
  </w:style>
  <w:style w:type="character" w:customStyle="1" w:styleId="superscript">
    <w:name w:val="superscript"/>
    <w:uiPriority w:val="99"/>
    <w:rsid w:val="00B63717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B63717"/>
  </w:style>
  <w:style w:type="character" w:customStyle="1" w:styleId="aff">
    <w:name w:val="Градус (Вспомогательные)"/>
    <w:uiPriority w:val="99"/>
    <w:rsid w:val="00B63717"/>
    <w:rPr>
      <w:rFonts w:ascii="HeliosCond" w:hAnsi="HeliosCond"/>
    </w:rPr>
  </w:style>
  <w:style w:type="character" w:customStyle="1" w:styleId="aff0">
    <w:name w:val="звездочка"/>
    <w:uiPriority w:val="99"/>
    <w:rsid w:val="00B63717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B63717"/>
  </w:style>
  <w:style w:type="character" w:customStyle="1" w:styleId="10">
    <w:name w:val="Стиль символа 1 (Вспомогательные)"/>
    <w:uiPriority w:val="99"/>
    <w:rsid w:val="00B63717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sid w:val="00B63717"/>
    <w:rPr>
      <w:b/>
    </w:rPr>
  </w:style>
  <w:style w:type="character" w:customStyle="1" w:styleId="200">
    <w:name w:val="В р а з р я д к у 200 (Вспомогательные)"/>
    <w:uiPriority w:val="99"/>
    <w:rsid w:val="00B63717"/>
  </w:style>
  <w:style w:type="character" w:customStyle="1" w:styleId="aff1">
    <w:name w:val="Широкий пробел (Вспомогательные)"/>
    <w:uiPriority w:val="99"/>
    <w:rsid w:val="00B63717"/>
  </w:style>
  <w:style w:type="character" w:customStyle="1" w:styleId="aff2">
    <w:name w:val="Обычный пробел (Вспомогательные)"/>
    <w:uiPriority w:val="99"/>
    <w:rsid w:val="00B63717"/>
  </w:style>
  <w:style w:type="character" w:customStyle="1" w:styleId="14pt">
    <w:name w:val="Отбивка 14pt (Вспомогательные)"/>
    <w:uiPriority w:val="99"/>
    <w:rsid w:val="00B63717"/>
  </w:style>
  <w:style w:type="character" w:customStyle="1" w:styleId="UPPER">
    <w:name w:val="UPPER (Вспомогательные)"/>
    <w:uiPriority w:val="99"/>
    <w:rsid w:val="00B63717"/>
    <w:rPr>
      <w:caps/>
    </w:rPr>
  </w:style>
  <w:style w:type="character" w:customStyle="1" w:styleId="Regular">
    <w:name w:val="Regular (Вспомогательные)"/>
    <w:uiPriority w:val="99"/>
    <w:rsid w:val="00B63717"/>
  </w:style>
  <w:style w:type="character" w:customStyle="1" w:styleId="aff3">
    <w:name w:val="звездочка в сноске"/>
    <w:uiPriority w:val="99"/>
    <w:rsid w:val="00B63717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B63717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sid w:val="00B63717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B63717"/>
    <w:rPr>
      <w:rFonts w:ascii="Pragmatica-Book" w:hAnsi="Pragmatica-Book"/>
      <w:spacing w:val="2"/>
      <w:sz w:val="18"/>
      <w:vertAlign w:val="baseline"/>
    </w:rPr>
  </w:style>
  <w:style w:type="character" w:customStyle="1" w:styleId="Italic">
    <w:name w:val="Italic (Вспомогательные)"/>
    <w:uiPriority w:val="99"/>
    <w:rsid w:val="00B63717"/>
    <w:rPr>
      <w:i/>
    </w:rPr>
  </w:style>
  <w:style w:type="character" w:customStyle="1" w:styleId="CAPS">
    <w:name w:val="CAPS"/>
    <w:uiPriority w:val="99"/>
    <w:rsid w:val="00B63717"/>
    <w:rPr>
      <w:caps/>
    </w:rPr>
  </w:style>
  <w:style w:type="character" w:customStyle="1" w:styleId="XXXX">
    <w:name w:val="XXXX"/>
    <w:uiPriority w:val="99"/>
    <w:rsid w:val="00B63717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styleId="aff4">
    <w:name w:val="header"/>
    <w:basedOn w:val="a"/>
    <w:link w:val="aff5"/>
    <w:uiPriority w:val="99"/>
    <w:unhideWhenUsed/>
    <w:rsid w:val="00A3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Верхний колонтитул Знак"/>
    <w:basedOn w:val="a0"/>
    <w:link w:val="aff4"/>
    <w:uiPriority w:val="99"/>
    <w:rsid w:val="00A30EA0"/>
    <w:rPr>
      <w:rFonts w:eastAsiaTheme="minorEastAsia" w:cs="Times New Roman"/>
      <w:lang w:val="uk-UA" w:eastAsia="uk-UA"/>
    </w:rPr>
  </w:style>
  <w:style w:type="paragraph" w:styleId="aff6">
    <w:name w:val="footer"/>
    <w:basedOn w:val="a"/>
    <w:link w:val="aff7"/>
    <w:uiPriority w:val="99"/>
    <w:unhideWhenUsed/>
    <w:rsid w:val="00A30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7">
    <w:name w:val="Нижний колонтитул Знак"/>
    <w:basedOn w:val="a0"/>
    <w:link w:val="aff6"/>
    <w:uiPriority w:val="99"/>
    <w:rsid w:val="00A30EA0"/>
    <w:rPr>
      <w:rFonts w:eastAsiaTheme="minorEastAsia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DE393-D000-471F-9A83-709134F3F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2024-12-16T12:04:00Z</dcterms:created>
  <dcterms:modified xsi:type="dcterms:W3CDTF">2024-12-16T12:04:00Z</dcterms:modified>
</cp:coreProperties>
</file>