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26" w:rsidRPr="00E35C26" w:rsidRDefault="00E35C26" w:rsidP="00E35C2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 w:rsidRPr="00E35C26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ПО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РЯДОК</w:t>
      </w:r>
    </w:p>
    <w:p w:rsidR="00E35C26" w:rsidRPr="00E35C26" w:rsidRDefault="00E35C26" w:rsidP="00E35C2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оприбуткування готівки в касі</w:t>
      </w:r>
      <w:r w:rsidRPr="00E35C26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 </w:t>
      </w:r>
    </w:p>
    <w:p w:rsidR="00E35C26" w:rsidRPr="00E35C26" w:rsidRDefault="00B50A60" w:rsidP="00E35C2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ТОВ</w:t>
      </w:r>
      <w:r w:rsidR="00E35C26" w:rsidRPr="00E35C26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 «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Сонечко</w:t>
      </w:r>
      <w:r w:rsidR="00E35C26" w:rsidRPr="00E35C26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»</w:t>
      </w:r>
    </w:p>
    <w:p w:rsidR="00E35C26" w:rsidRPr="00E35C26" w:rsidRDefault="00E35C26" w:rsidP="00E35C2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</w:p>
    <w:p w:rsidR="00E35C26" w:rsidRPr="00821CA1" w:rsidRDefault="00E35C26" w:rsidP="00E35C26">
      <w:pPr>
        <w:spacing w:after="0" w:line="240" w:lineRule="auto"/>
        <w:ind w:left="927" w:hanging="36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 w:rsidRPr="00821CA1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1.</w:t>
      </w:r>
      <w:r w:rsidRPr="00821CA1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ab/>
        <w:t>Загальні положення</w:t>
      </w:r>
    </w:p>
    <w:p w:rsidR="00E35C26" w:rsidRPr="00E35C26" w:rsidRDefault="00E35C26" w:rsidP="00E35C26">
      <w:pPr>
        <w:jc w:val="center"/>
        <w:rPr>
          <w:sz w:val="20"/>
          <w:szCs w:val="20"/>
          <w:lang w:val="uk-UA"/>
        </w:rPr>
      </w:pPr>
    </w:p>
    <w:p w:rsidR="00A06A73" w:rsidRPr="00A06A73" w:rsidRDefault="00A06A73" w:rsidP="00855637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1.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1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  <w:r w:rsidR="00974CAD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Порядок </w:t>
      </w:r>
      <w:r w:rsidR="00E718E4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оприбуткування готівки в касі 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ТОВ</w:t>
      </w:r>
      <w:r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«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Сонечко</w:t>
      </w:r>
      <w:r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»</w:t>
      </w:r>
      <w:r w:rsidR="0085563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="00E718E4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(далі</w:t>
      </w:r>
      <w:r w:rsidR="00035238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– </w:t>
      </w:r>
      <w:r w:rsidR="00E718E4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Порядок</w:t>
      </w:r>
      <w:r w:rsidR="00035238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оприбуткування</w:t>
      </w:r>
      <w:r w:rsidR="00E718E4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), </w:t>
      </w:r>
      <w:r w:rsidR="00974CAD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розроблено відповідно до </w:t>
      </w:r>
      <w:r w:rsidR="00DB09AF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Положення про ведення касових операцій в національній валюті в Україні, затверджен</w:t>
      </w:r>
      <w:r w:rsidR="00576D30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ого</w:t>
      </w:r>
      <w:r w:rsidR="00DB09AF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постановою Правління НБУ від 29.12.2017 р. № 148</w:t>
      </w:r>
      <w:r w:rsidR="00CA34EE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(далі – Положення №148). </w:t>
      </w:r>
    </w:p>
    <w:p w:rsidR="00974CAD" w:rsidRDefault="00A06A73" w:rsidP="00855637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1.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2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. П</w:t>
      </w:r>
      <w:r w:rsidR="00CA34EE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орядок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оприбуткування</w:t>
      </w:r>
      <w:r w:rsidR="00CA34EE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встановлює правила проведення </w:t>
      </w:r>
      <w:r w:rsidR="00E174A2" w:rsidRPr="00A06A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касових операцій, оприбуткування готівки в 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касі та </w:t>
      </w:r>
      <w:r w:rsidR="00E718E4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є обов’язковим до виконання усіма </w:t>
      </w:r>
      <w:r w:rsidR="00C047F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структурними </w:t>
      </w:r>
      <w:r w:rsidR="00E718E4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підрозділами 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ТОВ</w:t>
      </w:r>
      <w:r w:rsidR="00C047F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«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Сонечко</w:t>
      </w:r>
      <w:r w:rsidR="00C047F6">
        <w:rPr>
          <w:rFonts w:ascii="Times New Roman" w:eastAsia="SimSun" w:hAnsi="Times New Roman" w:cs="Times New Roman"/>
          <w:sz w:val="28"/>
          <w:szCs w:val="28"/>
          <w:lang w:val="uk-UA" w:eastAsia="zh-CN"/>
        </w:rPr>
        <w:t>»</w:t>
      </w:r>
      <w:r w:rsidR="00183F7B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та </w:t>
      </w:r>
      <w:r w:rsidR="00183F7B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співробітниками, на яких покладено обов’язок оформлення готівкових операцій.</w:t>
      </w:r>
    </w:p>
    <w:p w:rsidR="00B50A60" w:rsidRPr="00E35C26" w:rsidRDefault="00B50A60" w:rsidP="00855637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1.3. Терміни, що вживаються в цьому Порядку оприбуткування, відповідають Положенню №148.</w:t>
      </w:r>
    </w:p>
    <w:p w:rsidR="00A06E02" w:rsidRPr="00E35C26" w:rsidRDefault="00A06E02" w:rsidP="00E35C2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D43795" w:rsidRPr="00821CA1" w:rsidRDefault="00D43795" w:rsidP="00D43795">
      <w:pPr>
        <w:spacing w:after="0" w:line="240" w:lineRule="auto"/>
        <w:ind w:left="927" w:hanging="36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 w:rsidRPr="00821CA1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2.</w:t>
      </w:r>
      <w:r w:rsidRPr="00821CA1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ab/>
        <w:t>Організація готівкових розрахунків</w:t>
      </w:r>
    </w:p>
    <w:p w:rsidR="00D43795" w:rsidRDefault="00D43795" w:rsidP="00E35C2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974CAD" w:rsidRPr="00E35C26" w:rsidRDefault="00C5531C" w:rsidP="00025179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2.1. </w:t>
      </w:r>
      <w:r w:rsidR="003639E3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Для обліку операцій з готівкою 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ТОВ</w:t>
      </w:r>
      <w:r w:rsidR="00D43795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«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Сонечко</w:t>
      </w:r>
      <w:r w:rsidR="00D43795">
        <w:rPr>
          <w:rFonts w:ascii="Times New Roman" w:eastAsia="SimSun" w:hAnsi="Times New Roman" w:cs="Times New Roman"/>
          <w:sz w:val="28"/>
          <w:szCs w:val="28"/>
          <w:lang w:val="uk-UA" w:eastAsia="zh-CN"/>
        </w:rPr>
        <w:t>»</w:t>
      </w:r>
      <w:r w:rsidR="003639E3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="00D43795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застосовує касову книгу, яка </w:t>
      </w:r>
      <w:r w:rsidR="003639E3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ведеться </w:t>
      </w:r>
      <w:r w:rsidR="0022635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</w:t>
      </w:r>
      <w:r w:rsidR="003639E3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електронн</w:t>
      </w:r>
      <w:r w:rsidR="0022635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ій</w:t>
      </w:r>
      <w:r w:rsidR="003639E3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="0022635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формі за допомогою комп’ютерних засобів</w:t>
      </w:r>
      <w:r w:rsidR="003639E3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  <w:r w:rsidR="00555C6E" w:rsidRPr="00555C6E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За відсутності руху готівки в касі протягом робочого дня записи в касовій книзі в цей день не здійснюються.</w:t>
      </w:r>
      <w:r w:rsidR="003A3D63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</w:p>
    <w:p w:rsidR="00974CAD" w:rsidRDefault="00C5531C" w:rsidP="0002517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2.2. </w:t>
      </w:r>
      <w:r w:rsidR="0022635D" w:rsidRPr="0022635D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Контроль за правильним веденням касової книги покладається на головного бухгалтера або </w:t>
      </w:r>
      <w:r w:rsidR="0022635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іншого працівника</w:t>
      </w:r>
      <w:r w:rsidR="0022635D" w:rsidRPr="0022635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, який на це уповноважений керівником</w:t>
      </w:r>
      <w:r w:rsidR="0022635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</w:p>
    <w:p w:rsidR="007E69E8" w:rsidRPr="00E35C26" w:rsidRDefault="007E69E8" w:rsidP="0002517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2.3. </w:t>
      </w:r>
      <w:r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Готівка не підлягає передачі до установи банку у разі, якщо сума готівки не перевищує </w:t>
      </w:r>
      <w:r w:rsidRPr="00FC686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встановлен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ий</w:t>
      </w:r>
      <w:r w:rsidRPr="00FC686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ліміт залишку готівки в касі</w:t>
      </w:r>
      <w:r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</w:p>
    <w:p w:rsidR="007763D3" w:rsidRDefault="00C5531C" w:rsidP="0002517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2.</w:t>
      </w:r>
      <w:r w:rsidR="007E69E8">
        <w:rPr>
          <w:rFonts w:ascii="Times New Roman" w:eastAsia="SimSun" w:hAnsi="Times New Roman" w:cs="Times New Roman"/>
          <w:sz w:val="28"/>
          <w:szCs w:val="28"/>
          <w:lang w:val="uk-UA" w:eastAsia="zh-CN"/>
        </w:rPr>
        <w:t>4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  <w:r w:rsidR="007763D3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Готівка, яка залишається у касі 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ТОВ «Сонечко»</w:t>
      </w:r>
      <w:r w:rsidR="00FC686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="007763D3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на кінець робочого дня та перевищує </w:t>
      </w:r>
      <w:r w:rsidR="00FC6861" w:rsidRPr="00FC686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встановлен</w:t>
      </w:r>
      <w:r w:rsidR="00FC686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ий</w:t>
      </w:r>
      <w:r w:rsidR="00FC6861" w:rsidRPr="00FC686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ліміт залишку готівки в касі</w:t>
      </w:r>
      <w:r w:rsidR="007763D3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, </w:t>
      </w:r>
      <w:r w:rsidRPr="00C5531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здається до банків для її зарахування на банківські рахунки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</w:p>
    <w:p w:rsidR="00C5531C" w:rsidRPr="00E35C26" w:rsidRDefault="00C5531C" w:rsidP="0002517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2.</w:t>
      </w:r>
      <w:r w:rsidR="007E69E8">
        <w:rPr>
          <w:rFonts w:ascii="Times New Roman" w:eastAsia="SimSun" w:hAnsi="Times New Roman" w:cs="Times New Roman"/>
          <w:sz w:val="28"/>
          <w:szCs w:val="28"/>
          <w:lang w:val="uk-UA" w:eastAsia="zh-CN"/>
        </w:rPr>
        <w:t>5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  <w:r w:rsidRPr="00C5531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Готівка не вважається понадлімітною в день її надходження, якщо вона здана в сумі, що перевищує встановлений ліміт каси, до обслуговуючих банків не пізніше наступного робочого дня банку або видана для використання 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ТОВ «Сонечко»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C5531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відповідно до законодавства (без попереднього здавання її до банку і одночасного отримання з каси банку) наступного дня на потреби, пов'язані з діяльністю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ТОВ «Сонечко»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</w:p>
    <w:p w:rsidR="00C5531C" w:rsidRDefault="00C5531C" w:rsidP="0002517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2.</w:t>
      </w:r>
      <w:r w:rsidR="007E69E8">
        <w:rPr>
          <w:rFonts w:ascii="Times New Roman" w:eastAsia="SimSun" w:hAnsi="Times New Roman" w:cs="Times New Roman"/>
          <w:sz w:val="28"/>
          <w:szCs w:val="28"/>
          <w:lang w:val="uk-UA" w:eastAsia="zh-CN"/>
        </w:rPr>
        <w:t>6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  <w:r w:rsidR="00C57FA5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Здавання готівкової виручки до установи банку для зарахування на розрахунковий рахунок 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ТОВ «Сонечко»</w:t>
      </w:r>
      <w:r w:rsidR="00C57FA5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здійснюється 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власними 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силами</w:t>
      </w:r>
      <w:r w:rsidR="00ED13DD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</w:p>
    <w:p w:rsidR="00974CAD" w:rsidRDefault="00C5531C" w:rsidP="0002517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2.</w:t>
      </w:r>
      <w:r w:rsidR="007E69E8">
        <w:rPr>
          <w:rFonts w:ascii="Times New Roman" w:eastAsia="SimSun" w:hAnsi="Times New Roman" w:cs="Times New Roman"/>
          <w:sz w:val="28"/>
          <w:szCs w:val="28"/>
          <w:lang w:val="uk-UA" w:eastAsia="zh-CN"/>
        </w:rPr>
        <w:t>7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  <w:r w:rsidR="00C57FA5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Відповідальною особою за здавання готівкової виручки до установи банку є касир</w:t>
      </w:r>
      <w:r w:rsidR="00DC335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(</w:t>
      </w:r>
      <w:r w:rsidR="00DC3352" w:rsidRPr="00DC335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особа, яка виконує його функції</w:t>
      </w:r>
      <w:r w:rsidR="00DC335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)</w:t>
      </w:r>
      <w:r w:rsidR="00C57FA5" w:rsidRPr="00E35C26"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</w:p>
    <w:p w:rsidR="0022635D" w:rsidRPr="00D97BDF" w:rsidRDefault="00CA734B" w:rsidP="0002517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2.</w:t>
      </w:r>
      <w:r w:rsidR="007E69E8">
        <w:rPr>
          <w:rFonts w:ascii="Times New Roman" w:eastAsia="SimSun" w:hAnsi="Times New Roman" w:cs="Times New Roman"/>
          <w:sz w:val="28"/>
          <w:szCs w:val="28"/>
          <w:lang w:val="uk-UA" w:eastAsia="zh-CN"/>
        </w:rPr>
        <w:t>8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  <w:r w:rsidRPr="00CA734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Касир</w:t>
      </w:r>
      <w:r w:rsidR="00DC335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(</w:t>
      </w:r>
      <w:r w:rsidR="00DC3352" w:rsidRPr="00DC335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особа, яка виконує його функції</w:t>
      </w:r>
      <w:r w:rsidR="00DC335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)</w:t>
      </w:r>
      <w:r w:rsidRPr="00CA734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щоденно в кінці робочого дня підсумовує операції за день, виводить залишок готівки в касі на початок наступного дня і передає до бухгалтерії як звіт касира другі примірники, що є відривною частиною аркуша касової книги (копію записів у касовій книзі за </w:t>
      </w:r>
      <w:r w:rsidRPr="00CA734B">
        <w:rPr>
          <w:rFonts w:ascii="Times New Roman" w:eastAsia="SimSun" w:hAnsi="Times New Roman" w:cs="Times New Roman"/>
          <w:sz w:val="28"/>
          <w:szCs w:val="28"/>
          <w:lang w:val="uk-UA" w:eastAsia="zh-CN"/>
        </w:rPr>
        <w:lastRenderedPageBreak/>
        <w:t>день), з прибутковими і видатковими касовими ордерами під підпис у касовій книзі.</w:t>
      </w:r>
    </w:p>
    <w:p w:rsidR="00D97BDF" w:rsidRPr="00D97BDF" w:rsidRDefault="00D97BDF" w:rsidP="00D97BDF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2.9. </w:t>
      </w:r>
      <w:r w:rsidRPr="00D97BDF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Невикористаний залишок готівкової іноземної валюти, що була отримана 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ТОВ «Сонечко»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D97BDF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з поточного рахунку в іноземній валюті для забезпечення витрат на відрядження працівників за кордон та/або на експлуатаційні витрати, пов'язані з обслуговуванням транспортних засобів за кордоном, підлягає зарахуванню безпосередньо на поточний рахунок в іноземній валюті 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ТОВ «Сонечко»</w:t>
      </w:r>
      <w:r w:rsidRPr="00D97BDF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в уповноваженому банку України протягом п'яти банківських днів з часу його оприбуткування до каси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</w:p>
    <w:p w:rsidR="0022635D" w:rsidRDefault="0022635D" w:rsidP="00E35C2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CA734B" w:rsidRPr="00821CA1" w:rsidRDefault="00CA734B" w:rsidP="00CA734B">
      <w:pPr>
        <w:spacing w:after="0" w:line="240" w:lineRule="auto"/>
        <w:ind w:left="927" w:hanging="36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 w:rsidRPr="00821CA1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3. Порядок </w:t>
      </w:r>
      <w:r w:rsidR="00CF59F5" w:rsidRPr="00821CA1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оформлення касових операцій</w:t>
      </w:r>
    </w:p>
    <w:p w:rsidR="0022635D" w:rsidRDefault="0022635D" w:rsidP="00E35C2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22635D" w:rsidRDefault="00CA734B" w:rsidP="00556AF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3.1. </w:t>
      </w:r>
      <w:r w:rsidR="00251E0E" w:rsidRPr="00251E0E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Готівка, яка надійшла до каси </w:t>
      </w:r>
      <w:r w:rsidR="00B50A60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ТОВ «Сонечко»</w:t>
      </w:r>
      <w:r w:rsidR="00251E0E" w:rsidRPr="00251E0E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, оприбутковується повністю у день її одержання з оформленням прибуткового касового ордеру за </w:t>
      </w:r>
      <w:r w:rsidR="00CF59F5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типовою </w:t>
      </w:r>
      <w:r w:rsidR="00251E0E" w:rsidRPr="00251E0E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формою КО-1 (додаток 2 до Порядку №148).</w:t>
      </w:r>
    </w:p>
    <w:p w:rsidR="009231B8" w:rsidRPr="009231B8" w:rsidRDefault="0063628C" w:rsidP="00556AF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3.2. Прибутковий касовий ордер підписується </w:t>
      </w:r>
      <w:r w:rsidRPr="009231B8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головним бухгалтером або особою, уповноваженою керівником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  <w:r w:rsidR="009231B8" w:rsidRPr="009231B8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До прибуткових касових ордерів можуть додаватися документи, які є підставою для їх складання.</w:t>
      </w:r>
    </w:p>
    <w:p w:rsidR="009231B8" w:rsidRDefault="0063628C" w:rsidP="00556AF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3.3. </w:t>
      </w:r>
      <w:r w:rsidR="009231B8" w:rsidRPr="009231B8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Про приймання установами/підприємствами готівки в касу за прибутковими касовими ордерами видається квитанція (що є відривною частиною прибуткового касового ордера), підписана головним бухгалтером або особою, уповноваженою керівником, підпис яких може бути засвідчений відбитком печатки.</w:t>
      </w:r>
    </w:p>
    <w:p w:rsidR="00CF59F5" w:rsidRPr="00CF59F5" w:rsidRDefault="00CF59F5" w:rsidP="00556AF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3.</w:t>
      </w:r>
      <w:r w:rsidR="008C713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4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  <w:r w:rsidRPr="00CF59F5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Видача готівки з кас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и</w:t>
      </w:r>
      <w:r w:rsidRPr="00CF59F5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проводиться за видатковими касовими ордерами (</w:t>
      </w:r>
      <w:r w:rsidR="007E69E8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типова </w:t>
      </w:r>
      <w:r w:rsidR="007E69E8" w:rsidRPr="00251E0E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форм</w:t>
      </w:r>
      <w:r w:rsidR="007E69E8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</w:t>
      </w:r>
      <w:r w:rsidR="007E69E8" w:rsidRPr="00251E0E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КО-</w:t>
      </w:r>
      <w:r w:rsidR="007E69E8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2 </w:t>
      </w:r>
      <w:r w:rsidRPr="00CF59F5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додатк</w:t>
      </w:r>
      <w:r w:rsidR="007E69E8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у</w:t>
      </w:r>
      <w:r w:rsidRPr="00CF59F5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3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251E0E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до Порядку №148</w:t>
      </w:r>
      <w:r w:rsidRPr="00CF59F5">
        <w:rPr>
          <w:rFonts w:ascii="Times New Roman" w:eastAsia="SimSun" w:hAnsi="Times New Roman" w:cs="Times New Roman"/>
          <w:sz w:val="28"/>
          <w:szCs w:val="28"/>
          <w:lang w:val="uk-UA" w:eastAsia="zh-CN"/>
        </w:rPr>
        <w:t>) або видатковими відомостями. Документи на видачу готівки підписуються керівником і головним бухгалтером або особою, уповноваженою керівником. До видаткових ордерів додаються заяви на видачу готівки, розрахунки.</w:t>
      </w:r>
    </w:p>
    <w:p w:rsidR="00CF59F5" w:rsidRPr="009231B8" w:rsidRDefault="00CF59F5" w:rsidP="00556AF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CF59F5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Підпис керівника на видаткових касових ордерах не обов'язковий, якщо на доданих до видаткових касових ордерів документах, заявах, рахунках є його дозвільний напис.</w:t>
      </w:r>
    </w:p>
    <w:p w:rsidR="009253C2" w:rsidRDefault="0063628C" w:rsidP="00556AF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3.</w:t>
      </w:r>
      <w:r w:rsidR="008C713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5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  <w:r w:rsidR="007E69E8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="007E69E8" w:rsidRPr="007E69E8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Виправлення в касових ордерах та видаткових відомостях забороняються.</w:t>
      </w:r>
    </w:p>
    <w:p w:rsidR="009253C2" w:rsidRDefault="009253C2" w:rsidP="00556AF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3.</w:t>
      </w:r>
      <w:r w:rsidR="008C713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6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  <w:r w:rsidRPr="009253C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Прибуткові та видаткові касові ордери до передавання в касу реєструються 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</w:t>
      </w:r>
      <w:r w:rsidRPr="009253C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журналі реєстрації прибуткових і видаткових касових документів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типової форми № КО-3</w:t>
      </w:r>
      <w:r w:rsidRPr="009253C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(додаток 4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251E0E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до Порядку №148</w:t>
      </w:r>
      <w:r w:rsidRPr="009253C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), який ведеться окремо за прибутковими та видатковими операціями. Видаткові касові ордери, оформлені на підставі видаткових відомостей, реєструються в такому журналі після здійснення виплат, зазначених у видатковій відомості.</w:t>
      </w:r>
    </w:p>
    <w:p w:rsidR="009253C2" w:rsidRDefault="009253C2" w:rsidP="00556AF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3.</w:t>
      </w:r>
      <w:r w:rsidR="008C713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7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  <w:r w:rsidRPr="009253C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Видаткові касові ордери або видаткові відомості не приймаються для виведення залишку готівки в касі, якщо видача готівки з каси не підтверджена підписом одержувача.</w:t>
      </w:r>
    </w:p>
    <w:p w:rsidR="009253C2" w:rsidRPr="009253C2" w:rsidRDefault="009253C2" w:rsidP="00556AF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3.</w:t>
      </w:r>
      <w:r w:rsidR="008C713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8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  <w:r w:rsidRPr="009253C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Прибуткові касові ордери і квитанції до них, а також видаткові касові ордери і видаткові відомості заповнюються </w:t>
      </w:r>
      <w:r w:rsidR="008C713C" w:rsidRPr="008C713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касиром</w:t>
      </w:r>
      <w:r w:rsidR="00DC335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(</w:t>
      </w:r>
      <w:r w:rsidR="00DC3352" w:rsidRPr="00DC335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особ</w:t>
      </w:r>
      <w:r w:rsidR="00DC335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ою</w:t>
      </w:r>
      <w:r w:rsidR="00DC3352" w:rsidRPr="00DC335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, яка виконує його функції</w:t>
      </w:r>
      <w:r w:rsidR="00DC335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)</w:t>
      </w:r>
      <w:r w:rsidR="008C713C" w:rsidRPr="008C713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в електронній формі та роздруковуються на папері</w:t>
      </w:r>
      <w:r w:rsidRPr="009253C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</w:p>
    <w:p w:rsidR="009253C2" w:rsidRPr="009253C2" w:rsidRDefault="008C713C" w:rsidP="00556AF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lastRenderedPageBreak/>
        <w:t xml:space="preserve">3.9. </w:t>
      </w:r>
      <w:r w:rsidR="009253C2" w:rsidRPr="009253C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У касових ордерах зазначається підстава для їх складання і перелічуються додані до них документи. Видача касових ордерів і видаткових відомостей на руки особам, які вносять або одержують готівку, забороняється.</w:t>
      </w:r>
    </w:p>
    <w:p w:rsidR="00F42CD7" w:rsidRPr="007F44C2" w:rsidRDefault="008C713C" w:rsidP="00556AF9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3.10. </w:t>
      </w:r>
      <w:r w:rsidR="009253C2" w:rsidRPr="009253C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Приймання і видача готівки за касовими ордерами проводиться тільки в день їх складання.</w:t>
      </w:r>
    </w:p>
    <w:p w:rsidR="007F44C2" w:rsidRPr="00A66866" w:rsidRDefault="007F44C2" w:rsidP="008C713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F44C2" w:rsidRPr="00857283" w:rsidRDefault="007F44C2" w:rsidP="00B50A6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0A60" w:rsidRPr="00857283" w:rsidRDefault="00B50A60" w:rsidP="00B50A60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bookmarkStart w:id="0" w:name="_GoBack"/>
      <w:r w:rsidRPr="00857283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Головний бухгалтер ТОВ «Сонечко»</w:t>
      </w:r>
      <w:r w:rsidRPr="00857283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ab/>
      </w:r>
      <w:r w:rsidRPr="00857283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ab/>
      </w:r>
      <w:r w:rsidRPr="00857283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ab/>
      </w:r>
      <w:r w:rsidRPr="00857283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ab/>
        <w:t>Ясна В.В.</w:t>
      </w:r>
      <w:bookmarkEnd w:id="0"/>
    </w:p>
    <w:sectPr w:rsidR="00B50A60" w:rsidRPr="00857283" w:rsidSect="00A66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F1" w:rsidRDefault="006B7CF1" w:rsidP="005715AD">
      <w:pPr>
        <w:spacing w:after="0" w:line="240" w:lineRule="auto"/>
      </w:pPr>
      <w:r>
        <w:separator/>
      </w:r>
    </w:p>
  </w:endnote>
  <w:endnote w:type="continuationSeparator" w:id="0">
    <w:p w:rsidR="006B7CF1" w:rsidRDefault="006B7CF1" w:rsidP="0057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FC" w:rsidRDefault="005675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FC" w:rsidRDefault="005675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FC" w:rsidRDefault="005675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F1" w:rsidRDefault="006B7CF1" w:rsidP="005715AD">
      <w:pPr>
        <w:spacing w:after="0" w:line="240" w:lineRule="auto"/>
      </w:pPr>
      <w:r>
        <w:separator/>
      </w:r>
    </w:p>
  </w:footnote>
  <w:footnote w:type="continuationSeparator" w:id="0">
    <w:p w:rsidR="006B7CF1" w:rsidRDefault="006B7CF1" w:rsidP="00571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FC" w:rsidRDefault="005675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FC" w:rsidRDefault="005675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FC" w:rsidRDefault="005675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B1F67"/>
    <w:multiLevelType w:val="multilevel"/>
    <w:tmpl w:val="F9909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0355CA"/>
    <w:multiLevelType w:val="multilevel"/>
    <w:tmpl w:val="4D46E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41E7724"/>
    <w:multiLevelType w:val="multilevel"/>
    <w:tmpl w:val="E6B09D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D787057"/>
    <w:multiLevelType w:val="multilevel"/>
    <w:tmpl w:val="282A18B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AD"/>
    <w:rsid w:val="000028CF"/>
    <w:rsid w:val="00015A1D"/>
    <w:rsid w:val="00016985"/>
    <w:rsid w:val="00025179"/>
    <w:rsid w:val="00035238"/>
    <w:rsid w:val="000429A9"/>
    <w:rsid w:val="00044772"/>
    <w:rsid w:val="00061A3B"/>
    <w:rsid w:val="000746E0"/>
    <w:rsid w:val="00082C81"/>
    <w:rsid w:val="000B61AD"/>
    <w:rsid w:val="000B7088"/>
    <w:rsid w:val="000D132B"/>
    <w:rsid w:val="0011388A"/>
    <w:rsid w:val="00122EB2"/>
    <w:rsid w:val="00150F2E"/>
    <w:rsid w:val="001661CF"/>
    <w:rsid w:val="00182CA7"/>
    <w:rsid w:val="00183F7B"/>
    <w:rsid w:val="001D3B2F"/>
    <w:rsid w:val="00223F8E"/>
    <w:rsid w:val="0022635D"/>
    <w:rsid w:val="002372AE"/>
    <w:rsid w:val="00251E0E"/>
    <w:rsid w:val="0029264D"/>
    <w:rsid w:val="002C2DEF"/>
    <w:rsid w:val="002C53FF"/>
    <w:rsid w:val="002C5F6B"/>
    <w:rsid w:val="002F524F"/>
    <w:rsid w:val="00314A5C"/>
    <w:rsid w:val="00315CFE"/>
    <w:rsid w:val="003242DD"/>
    <w:rsid w:val="003332F3"/>
    <w:rsid w:val="0035095F"/>
    <w:rsid w:val="003639E3"/>
    <w:rsid w:val="00387515"/>
    <w:rsid w:val="003A3D63"/>
    <w:rsid w:val="003B0377"/>
    <w:rsid w:val="003D0691"/>
    <w:rsid w:val="00403053"/>
    <w:rsid w:val="0041624C"/>
    <w:rsid w:val="00422CCD"/>
    <w:rsid w:val="00425368"/>
    <w:rsid w:val="00493D62"/>
    <w:rsid w:val="004A35E3"/>
    <w:rsid w:val="00505F54"/>
    <w:rsid w:val="00552E3D"/>
    <w:rsid w:val="00555C6E"/>
    <w:rsid w:val="00556AF9"/>
    <w:rsid w:val="005675FC"/>
    <w:rsid w:val="005715AD"/>
    <w:rsid w:val="00576D30"/>
    <w:rsid w:val="005A089A"/>
    <w:rsid w:val="00605E0E"/>
    <w:rsid w:val="00621A45"/>
    <w:rsid w:val="0063628C"/>
    <w:rsid w:val="00673312"/>
    <w:rsid w:val="00680FCA"/>
    <w:rsid w:val="00693CD7"/>
    <w:rsid w:val="006B7CF1"/>
    <w:rsid w:val="006E60A2"/>
    <w:rsid w:val="006F635B"/>
    <w:rsid w:val="0074254F"/>
    <w:rsid w:val="0074512F"/>
    <w:rsid w:val="007763D3"/>
    <w:rsid w:val="007A53E3"/>
    <w:rsid w:val="007C3D10"/>
    <w:rsid w:val="007D77E5"/>
    <w:rsid w:val="007E69E8"/>
    <w:rsid w:val="007F44C2"/>
    <w:rsid w:val="00817803"/>
    <w:rsid w:val="00821CA1"/>
    <w:rsid w:val="00845DF0"/>
    <w:rsid w:val="008518CB"/>
    <w:rsid w:val="0085554F"/>
    <w:rsid w:val="00855637"/>
    <w:rsid w:val="00857283"/>
    <w:rsid w:val="008576FF"/>
    <w:rsid w:val="00872C67"/>
    <w:rsid w:val="008B2BA1"/>
    <w:rsid w:val="008C713C"/>
    <w:rsid w:val="008E3FEC"/>
    <w:rsid w:val="009113D5"/>
    <w:rsid w:val="00917135"/>
    <w:rsid w:val="009202ED"/>
    <w:rsid w:val="009216D3"/>
    <w:rsid w:val="009231B8"/>
    <w:rsid w:val="009253C2"/>
    <w:rsid w:val="00927EF8"/>
    <w:rsid w:val="009327B7"/>
    <w:rsid w:val="00942CBF"/>
    <w:rsid w:val="00954F0E"/>
    <w:rsid w:val="00974CAD"/>
    <w:rsid w:val="009F62FE"/>
    <w:rsid w:val="00A00AE2"/>
    <w:rsid w:val="00A04792"/>
    <w:rsid w:val="00A06A73"/>
    <w:rsid w:val="00A06E02"/>
    <w:rsid w:val="00A2699A"/>
    <w:rsid w:val="00A66866"/>
    <w:rsid w:val="00A720F0"/>
    <w:rsid w:val="00AE05B8"/>
    <w:rsid w:val="00B202A7"/>
    <w:rsid w:val="00B35F74"/>
    <w:rsid w:val="00B50A60"/>
    <w:rsid w:val="00B77F39"/>
    <w:rsid w:val="00BB5EE4"/>
    <w:rsid w:val="00BD3835"/>
    <w:rsid w:val="00BE43BA"/>
    <w:rsid w:val="00C047F6"/>
    <w:rsid w:val="00C25CAD"/>
    <w:rsid w:val="00C36EF0"/>
    <w:rsid w:val="00C5531C"/>
    <w:rsid w:val="00C57FA5"/>
    <w:rsid w:val="00C67C72"/>
    <w:rsid w:val="00C705CF"/>
    <w:rsid w:val="00CA34EE"/>
    <w:rsid w:val="00CA734B"/>
    <w:rsid w:val="00CC2CB4"/>
    <w:rsid w:val="00CF2AD1"/>
    <w:rsid w:val="00CF59F5"/>
    <w:rsid w:val="00D43795"/>
    <w:rsid w:val="00D847AE"/>
    <w:rsid w:val="00D97BDF"/>
    <w:rsid w:val="00DA69AD"/>
    <w:rsid w:val="00DB09AF"/>
    <w:rsid w:val="00DB4916"/>
    <w:rsid w:val="00DC3352"/>
    <w:rsid w:val="00DC4475"/>
    <w:rsid w:val="00DF38D9"/>
    <w:rsid w:val="00E05FAB"/>
    <w:rsid w:val="00E174A2"/>
    <w:rsid w:val="00E35C26"/>
    <w:rsid w:val="00E362A9"/>
    <w:rsid w:val="00E4528D"/>
    <w:rsid w:val="00E718E4"/>
    <w:rsid w:val="00E77A4E"/>
    <w:rsid w:val="00ED0B2E"/>
    <w:rsid w:val="00ED13DD"/>
    <w:rsid w:val="00F20D0B"/>
    <w:rsid w:val="00F42CD7"/>
    <w:rsid w:val="00F60EA8"/>
    <w:rsid w:val="00F62BD9"/>
    <w:rsid w:val="00F769D4"/>
    <w:rsid w:val="00F944AC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5AD"/>
  </w:style>
  <w:style w:type="paragraph" w:styleId="a5">
    <w:name w:val="footer"/>
    <w:basedOn w:val="a"/>
    <w:link w:val="a6"/>
    <w:uiPriority w:val="99"/>
    <w:unhideWhenUsed/>
    <w:rsid w:val="0057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5AD"/>
  </w:style>
  <w:style w:type="paragraph" w:styleId="a7">
    <w:name w:val="List Paragraph"/>
    <w:basedOn w:val="a"/>
    <w:uiPriority w:val="34"/>
    <w:qFormat/>
    <w:rsid w:val="00855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2018-06-24T16:06:00Z</dcterms:created>
  <dcterms:modified xsi:type="dcterms:W3CDTF">2018-06-24T16:16:00Z</dcterms:modified>
</cp:coreProperties>
</file>