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EA7" w:rsidRPr="00C74EA7" w:rsidRDefault="00C74EA7" w:rsidP="001F6984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uk-UA"/>
        </w:rPr>
      </w:pPr>
      <w:bookmarkStart w:id="0" w:name="_GoBack"/>
      <w:bookmarkEnd w:id="0"/>
      <w:r w:rsidRPr="00C74EA7">
        <w:rPr>
          <w:rFonts w:ascii="Arial" w:eastAsia="Times New Roman" w:hAnsi="Arial" w:cs="Arial"/>
          <w:b/>
          <w:sz w:val="24"/>
          <w:szCs w:val="24"/>
          <w:lang w:eastAsia="uk-UA"/>
        </w:rPr>
        <w:t>Запитання № 3</w:t>
      </w:r>
    </w:p>
    <w:p w:rsidR="007F768D" w:rsidRPr="00600185" w:rsidRDefault="00C74EA7" w:rsidP="001F6984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uk-UA"/>
        </w:rPr>
      </w:pPr>
      <w:r w:rsidRPr="00C74EA7">
        <w:rPr>
          <w:rFonts w:ascii="Arial" w:eastAsia="Times New Roman" w:hAnsi="Arial" w:cs="Arial"/>
          <w:sz w:val="24"/>
          <w:szCs w:val="24"/>
          <w:lang w:eastAsia="uk-UA"/>
        </w:rPr>
        <w:t xml:space="preserve">Неприбуткові організації складають фінансову звітність </w:t>
      </w:r>
      <w:r w:rsidRPr="00C74EA7">
        <w:rPr>
          <w:rFonts w:ascii="Arial" w:eastAsia="Times New Roman" w:hAnsi="Arial" w:cs="Arial"/>
          <w:b/>
          <w:sz w:val="24"/>
          <w:szCs w:val="24"/>
          <w:lang w:eastAsia="uk-UA"/>
        </w:rPr>
        <w:t>мікропідприємства (за формами № 1-мс і 2-мс)</w:t>
      </w:r>
      <w:r w:rsidRPr="00C74EA7">
        <w:rPr>
          <w:rFonts w:ascii="Arial" w:eastAsia="Times New Roman" w:hAnsi="Arial" w:cs="Arial"/>
          <w:sz w:val="24"/>
          <w:szCs w:val="24"/>
          <w:lang w:eastAsia="uk-UA"/>
        </w:rPr>
        <w:t xml:space="preserve"> згідно з НП(С)БО 25 </w:t>
      </w:r>
      <w:r w:rsidRPr="00C74EA7">
        <w:rPr>
          <w:rFonts w:ascii="Arial" w:eastAsia="Times New Roman" w:hAnsi="Arial" w:cs="Arial"/>
          <w:sz w:val="24"/>
          <w:szCs w:val="24"/>
          <w:u w:val="single"/>
          <w:lang w:eastAsia="uk-UA"/>
        </w:rPr>
        <w:t>незалежно від того, відповідає НПО критеріям мікропідприємства чи ні.</w:t>
      </w:r>
      <w:r w:rsidRPr="00C74EA7">
        <w:rPr>
          <w:rFonts w:ascii="Arial" w:eastAsia="Times New Roman" w:hAnsi="Arial" w:cs="Arial"/>
          <w:sz w:val="24"/>
          <w:szCs w:val="24"/>
          <w:lang w:eastAsia="uk-UA"/>
        </w:rPr>
        <w:t xml:space="preserve"> Проте за бажанням вони можуть складати повну фінансову звітність за формами з НП(С)БО 1 </w:t>
      </w:r>
      <w:r w:rsidRPr="00C74EA7">
        <w:rPr>
          <w:rFonts w:ascii="Arial" w:eastAsia="Times New Roman" w:hAnsi="Arial" w:cs="Arial"/>
          <w:i/>
          <w:sz w:val="24"/>
          <w:szCs w:val="24"/>
          <w:lang w:eastAsia="uk-UA"/>
        </w:rPr>
        <w:t xml:space="preserve">(ч. 3 ст. 11 Закону № 996, п. 2 Порядку № 419 , </w:t>
      </w:r>
      <w:proofErr w:type="spellStart"/>
      <w:r w:rsidRPr="00C74EA7">
        <w:rPr>
          <w:rFonts w:ascii="Arial" w:eastAsia="Times New Roman" w:hAnsi="Arial" w:cs="Arial"/>
          <w:i/>
          <w:sz w:val="24"/>
          <w:szCs w:val="24"/>
          <w:lang w:eastAsia="uk-UA"/>
        </w:rPr>
        <w:t>пп</w:t>
      </w:r>
      <w:proofErr w:type="spellEnd"/>
      <w:r w:rsidRPr="00C74EA7">
        <w:rPr>
          <w:rFonts w:ascii="Arial" w:eastAsia="Times New Roman" w:hAnsi="Arial" w:cs="Arial"/>
          <w:i/>
          <w:sz w:val="24"/>
          <w:szCs w:val="24"/>
          <w:lang w:eastAsia="uk-UA"/>
        </w:rPr>
        <w:t xml:space="preserve">. 2 п. </w:t>
      </w:r>
      <w:r w:rsidRPr="00600185">
        <w:rPr>
          <w:rFonts w:ascii="Arial" w:eastAsia="Times New Roman" w:hAnsi="Arial" w:cs="Arial"/>
          <w:i/>
          <w:sz w:val="24"/>
          <w:szCs w:val="24"/>
          <w:lang w:eastAsia="uk-UA"/>
        </w:rPr>
        <w:t xml:space="preserve">2 </w:t>
      </w:r>
      <w:proofErr w:type="spellStart"/>
      <w:r w:rsidRPr="00600185">
        <w:rPr>
          <w:rFonts w:ascii="Arial" w:eastAsia="Times New Roman" w:hAnsi="Arial" w:cs="Arial"/>
          <w:i/>
          <w:sz w:val="24"/>
          <w:szCs w:val="24"/>
          <w:lang w:eastAsia="uk-UA"/>
        </w:rPr>
        <w:t>розд</w:t>
      </w:r>
      <w:proofErr w:type="spellEnd"/>
      <w:r w:rsidRPr="00600185">
        <w:rPr>
          <w:rFonts w:ascii="Arial" w:eastAsia="Times New Roman" w:hAnsi="Arial" w:cs="Arial"/>
          <w:i/>
          <w:sz w:val="24"/>
          <w:szCs w:val="24"/>
          <w:lang w:eastAsia="uk-UA"/>
        </w:rPr>
        <w:t>. І НП(С)БО 25, лист Мінфіну від 10.03.2023 № 41010-07-10/6640)</w:t>
      </w:r>
    </w:p>
    <w:p w:rsidR="00C74EA7" w:rsidRPr="00600185" w:rsidRDefault="00C74EA7" w:rsidP="001F6984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600185">
        <w:rPr>
          <w:rFonts w:ascii="Arial" w:eastAsia="Times New Roman" w:hAnsi="Arial" w:cs="Arial"/>
          <w:b/>
          <w:sz w:val="24"/>
          <w:szCs w:val="24"/>
          <w:lang w:eastAsia="uk-UA"/>
        </w:rPr>
        <w:t xml:space="preserve">Заповнення </w:t>
      </w:r>
      <w:proofErr w:type="spellStart"/>
      <w:r w:rsidRPr="00600185">
        <w:rPr>
          <w:rFonts w:ascii="Arial" w:eastAsia="Times New Roman" w:hAnsi="Arial" w:cs="Arial"/>
          <w:b/>
          <w:sz w:val="24"/>
          <w:szCs w:val="24"/>
          <w:lang w:eastAsia="uk-UA"/>
        </w:rPr>
        <w:t>фінзвітності</w:t>
      </w:r>
      <w:proofErr w:type="spellEnd"/>
      <w:r w:rsidRPr="00600185">
        <w:rPr>
          <w:rFonts w:ascii="Arial" w:eastAsia="Times New Roman" w:hAnsi="Arial" w:cs="Arial"/>
          <w:b/>
          <w:sz w:val="24"/>
          <w:szCs w:val="24"/>
          <w:lang w:eastAsia="uk-UA"/>
        </w:rPr>
        <w:t xml:space="preserve"> за 2023 (на підставі ТІЛЬКИ наведених у запитанні операцій)</w:t>
      </w:r>
    </w:p>
    <w:p w:rsidR="00C74EA7" w:rsidRPr="00600185" w:rsidRDefault="000F222A" w:rsidP="001F6984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600185">
        <w:rPr>
          <w:rFonts w:ascii="Arial" w:eastAsia="Times New Roman" w:hAnsi="Arial" w:cs="Arial"/>
          <w:b/>
          <w:sz w:val="24"/>
          <w:szCs w:val="24"/>
          <w:lang w:eastAsia="uk-UA"/>
        </w:rPr>
        <w:t>У тис. грн.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310"/>
        <w:gridCol w:w="222"/>
        <w:gridCol w:w="222"/>
        <w:gridCol w:w="222"/>
        <w:gridCol w:w="244"/>
        <w:gridCol w:w="244"/>
        <w:gridCol w:w="255"/>
        <w:gridCol w:w="243"/>
        <w:gridCol w:w="243"/>
        <w:gridCol w:w="24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668"/>
        <w:gridCol w:w="222"/>
        <w:gridCol w:w="222"/>
        <w:gridCol w:w="222"/>
        <w:gridCol w:w="222"/>
        <w:gridCol w:w="222"/>
        <w:gridCol w:w="222"/>
      </w:tblGrid>
      <w:tr w:rsidR="00163E3C" w:rsidRPr="00163E3C" w:rsidTr="00163E3C">
        <w:trPr>
          <w:trHeight w:val="300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 Баланс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Форма N 1-мc</w:t>
            </w:r>
          </w:p>
        </w:tc>
        <w:tc>
          <w:tcPr>
            <w:tcW w:w="78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Код за ДКУД 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1801006</w:t>
            </w:r>
          </w:p>
        </w:tc>
      </w:tr>
      <w:tr w:rsidR="00163E3C" w:rsidRPr="00163E3C" w:rsidTr="00163E3C">
        <w:trPr>
          <w:trHeight w:val="315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 ___31.12_________ 2023__ р.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3E3C" w:rsidRPr="00163E3C" w:rsidTr="00163E3C">
        <w:trPr>
          <w:trHeight w:val="195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E3C" w:rsidRPr="00163E3C" w:rsidRDefault="00163E3C" w:rsidP="00163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3E3C" w:rsidRPr="00163E3C" w:rsidTr="00163E3C">
        <w:trPr>
          <w:trHeight w:val="54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Актив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Код</w:t>
            </w:r>
            <w:r w:rsidRPr="00163E3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br/>
              <w:t>рядка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На початок звітного року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На кінець звітного </w:t>
            </w:r>
            <w:r w:rsidRPr="00163E3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br/>
              <w:t>періоду</w:t>
            </w:r>
          </w:p>
        </w:tc>
      </w:tr>
      <w:tr w:rsidR="00163E3C" w:rsidRPr="00163E3C" w:rsidTr="00163E3C">
        <w:trPr>
          <w:trHeight w:val="24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I. Необоротні активи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Основні засоби: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1010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первісна вартість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1011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знос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1012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              )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      )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необоротні активи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1090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 за розділом I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1095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II. Оборотні активи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Запаси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1100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Поточна дебіторська заборгованість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1155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Гроші та їх еквіваленти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1165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0F2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оборотні активи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1190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 за розділом II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1195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Баланс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1300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0F2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</w:tr>
      <w:tr w:rsidR="00163E3C" w:rsidRPr="00163E3C" w:rsidTr="00163E3C">
        <w:trPr>
          <w:trHeight w:val="150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3E3C" w:rsidRPr="00163E3C" w:rsidTr="00163E3C">
        <w:trPr>
          <w:trHeight w:val="525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Пасив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Код</w:t>
            </w:r>
            <w:r w:rsidRPr="00163E3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br/>
              <w:t>рядка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На початок звітного року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На кінець звітного </w:t>
            </w:r>
            <w:r w:rsidRPr="00163E3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br/>
              <w:t>періоду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I. Власний капітал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1400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Нерозподілений прибуток (непокритий збиток)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1420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Неоплачений капітал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1425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()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()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 за розділом I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1495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51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373B8B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73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II. Довгострокові зобов'язання, цільове фінансування та </w:t>
            </w:r>
            <w:r w:rsidRPr="00373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забезпечення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373B8B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73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1595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373B8B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73B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373B8B" w:rsidRDefault="00163E3C" w:rsidP="000F2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73B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0F222A" w:rsidRPr="00373B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III. Поточні зобов'язання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Короткострокові кредити банків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1600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Поточна кредиторська заборгованість за: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товари, роботи, послуги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1615</w:t>
            </w:r>
          </w:p>
        </w:tc>
        <w:tc>
          <w:tcPr>
            <w:tcW w:w="7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розрахунками з бюджетом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1620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розрахунками зі страхування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1625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розрахунками з оплати праці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1630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0F222A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F22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поточні зобов'язання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0F222A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F22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1690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0F2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 за розділом IІІ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1695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163E3C" w:rsidRPr="00163E3C" w:rsidTr="00163E3C">
        <w:trPr>
          <w:trHeight w:val="270"/>
        </w:trPr>
        <w:tc>
          <w:tcPr>
            <w:tcW w:w="21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Баланс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1900</w:t>
            </w:r>
          </w:p>
        </w:tc>
        <w:tc>
          <w:tcPr>
            <w:tcW w:w="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3C" w:rsidRPr="00163E3C" w:rsidRDefault="00163E3C" w:rsidP="0016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3E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E3C" w:rsidRPr="00163E3C" w:rsidRDefault="000F222A" w:rsidP="000F2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</w:tr>
    </w:tbl>
    <w:p w:rsidR="00163E3C" w:rsidRPr="00373B8B" w:rsidRDefault="00163E3C" w:rsidP="001F6984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373B8B">
        <w:rPr>
          <w:rFonts w:ascii="Arial" w:eastAsia="Times New Roman" w:hAnsi="Arial" w:cs="Arial"/>
          <w:b/>
          <w:sz w:val="24"/>
          <w:szCs w:val="24"/>
          <w:lang w:eastAsia="uk-UA"/>
        </w:rPr>
        <w:lastRenderedPageBreak/>
        <w:t>Зауважте: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62"/>
        <w:gridCol w:w="3671"/>
      </w:tblGrid>
      <w:tr w:rsidR="00163E3C" w:rsidRPr="00163E3C" w:rsidTr="00373B8B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hideMark/>
          </w:tcPr>
          <w:p w:rsidR="00163E3C" w:rsidRPr="00163E3C" w:rsidRDefault="00163E3C" w:rsidP="00163E3C">
            <w:pPr>
              <w:spacing w:after="0" w:line="315" w:lineRule="atLeast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uk-UA"/>
              </w:rPr>
            </w:pPr>
            <w:r w:rsidRPr="00163E3C">
              <w:rPr>
                <w:rFonts w:ascii="Roboto" w:eastAsia="Times New Roman" w:hAnsi="Roboto" w:cs="Times New Roman"/>
                <w:b/>
                <w:bCs/>
                <w:color w:val="000000"/>
                <w:sz w:val="23"/>
                <w:szCs w:val="23"/>
                <w:lang w:eastAsia="uk-UA"/>
              </w:rPr>
              <w:t>ІІ. Довгострокові зобов’язання, цільове фінансування та забезпечення (1595)*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hideMark/>
          </w:tcPr>
          <w:p w:rsidR="00163E3C" w:rsidRPr="00373B8B" w:rsidRDefault="00163E3C" w:rsidP="00163E3C">
            <w:pPr>
              <w:spacing w:after="0" w:line="315" w:lineRule="atLeast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uk-UA"/>
              </w:rPr>
            </w:pPr>
            <w:r w:rsidRPr="00373B8B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uk-UA"/>
              </w:rPr>
              <w:t xml:space="preserve">Залишок за К-т </w:t>
            </w:r>
            <w:proofErr w:type="spellStart"/>
            <w:r w:rsidRPr="00373B8B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uk-UA"/>
              </w:rPr>
              <w:t>рах</w:t>
            </w:r>
            <w:proofErr w:type="spellEnd"/>
            <w:r w:rsidRPr="00373B8B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uk-UA"/>
              </w:rPr>
              <w:t xml:space="preserve">. 47, </w:t>
            </w:r>
            <w:r w:rsidRPr="00373B8B">
              <w:rPr>
                <w:rFonts w:ascii="Roboto" w:eastAsia="Times New Roman" w:hAnsi="Roboto" w:cs="Times New Roman"/>
                <w:b/>
                <w:color w:val="000000"/>
                <w:sz w:val="23"/>
                <w:szCs w:val="23"/>
                <w:lang w:eastAsia="uk-UA"/>
              </w:rPr>
              <w:t>48,</w:t>
            </w:r>
            <w:r w:rsidRPr="00373B8B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uk-UA"/>
              </w:rPr>
              <w:t xml:space="preserve"> 50, 51, 52, 53, 55</w:t>
            </w:r>
          </w:p>
        </w:tc>
      </w:tr>
      <w:tr w:rsidR="00163E3C" w:rsidRPr="00163E3C" w:rsidTr="00373B8B">
        <w:trPr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hideMark/>
          </w:tcPr>
          <w:p w:rsidR="00163E3C" w:rsidRPr="00163E3C" w:rsidRDefault="00163E3C" w:rsidP="00163E3C">
            <w:pPr>
              <w:spacing w:after="0" w:line="315" w:lineRule="atLeast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uk-UA"/>
              </w:rPr>
            </w:pPr>
            <w:r w:rsidRPr="00163E3C">
              <w:rPr>
                <w:rFonts w:ascii="Roboto" w:eastAsia="Times New Roman" w:hAnsi="Roboto" w:cs="Times New Roman"/>
                <w:i/>
                <w:iCs/>
                <w:color w:val="000000"/>
                <w:sz w:val="23"/>
                <w:szCs w:val="23"/>
                <w:lang w:eastAsia="uk-UA"/>
              </w:rPr>
              <w:t>* Наводять:</w:t>
            </w:r>
            <w:r w:rsidRPr="00163E3C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uk-UA"/>
              </w:rPr>
              <w:br/>
            </w:r>
            <w:r w:rsidRPr="00163E3C">
              <w:rPr>
                <w:rFonts w:ascii="Roboto" w:eastAsia="Times New Roman" w:hAnsi="Roboto" w:cs="Times New Roman"/>
                <w:i/>
                <w:iCs/>
                <w:color w:val="000000"/>
                <w:sz w:val="23"/>
                <w:szCs w:val="23"/>
                <w:lang w:eastAsia="uk-UA"/>
              </w:rPr>
              <w:t>— суму заборгованості підприємства банкам за отримані від них кредити, яка не є поточним зобов’язанням;</w:t>
            </w:r>
            <w:r w:rsidRPr="00163E3C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uk-UA"/>
              </w:rPr>
              <w:br/>
            </w:r>
            <w:r w:rsidRPr="00163E3C">
              <w:rPr>
                <w:rFonts w:ascii="Roboto" w:eastAsia="Times New Roman" w:hAnsi="Roboto" w:cs="Times New Roman"/>
                <w:i/>
                <w:iCs/>
                <w:color w:val="000000"/>
                <w:sz w:val="23"/>
                <w:szCs w:val="23"/>
                <w:lang w:eastAsia="uk-UA"/>
              </w:rPr>
              <w:t xml:space="preserve">— </w:t>
            </w:r>
            <w:proofErr w:type="spellStart"/>
            <w:r w:rsidRPr="00163E3C">
              <w:rPr>
                <w:rFonts w:ascii="Roboto" w:eastAsia="Times New Roman" w:hAnsi="Roboto" w:cs="Times New Roman"/>
                <w:i/>
                <w:iCs/>
                <w:color w:val="000000"/>
                <w:sz w:val="23"/>
                <w:szCs w:val="23"/>
                <w:lang w:eastAsia="uk-UA"/>
              </w:rPr>
              <w:t>cуму</w:t>
            </w:r>
            <w:proofErr w:type="spellEnd"/>
            <w:r w:rsidRPr="00163E3C">
              <w:rPr>
                <w:rFonts w:ascii="Roboto" w:eastAsia="Times New Roman" w:hAnsi="Roboto" w:cs="Times New Roman"/>
                <w:i/>
                <w:iCs/>
                <w:color w:val="000000"/>
                <w:sz w:val="23"/>
                <w:szCs w:val="23"/>
                <w:lang w:eastAsia="uk-UA"/>
              </w:rPr>
              <w:t xml:space="preserve"> довгострокової заборгованості підприємства за зобов’язаннями щодо залучення позикових коштів (крім кредитів банків) та за іншими довгостроковими зобов’язаннями;</w:t>
            </w:r>
            <w:r w:rsidRPr="00163E3C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uk-UA"/>
              </w:rPr>
              <w:br/>
            </w:r>
            <w:r w:rsidRPr="00163E3C">
              <w:rPr>
                <w:rFonts w:ascii="Roboto" w:eastAsia="Times New Roman" w:hAnsi="Roboto" w:cs="Times New Roman"/>
                <w:i/>
                <w:iCs/>
                <w:color w:val="000000"/>
                <w:sz w:val="23"/>
                <w:szCs w:val="23"/>
                <w:lang w:eastAsia="uk-UA"/>
              </w:rPr>
              <w:t xml:space="preserve">— </w:t>
            </w:r>
            <w:r w:rsidRPr="00163E3C">
              <w:rPr>
                <w:rFonts w:ascii="Roboto" w:eastAsia="Times New Roman" w:hAnsi="Roboto" w:cs="Times New Roman"/>
                <w:b/>
                <w:i/>
                <w:iCs/>
                <w:color w:val="000000"/>
                <w:sz w:val="23"/>
                <w:szCs w:val="23"/>
                <w:lang w:eastAsia="uk-UA"/>
              </w:rPr>
              <w:t>суму залишку коштів цільового фінансування і цільових надходжень;</w:t>
            </w:r>
            <w:r w:rsidRPr="00163E3C">
              <w:rPr>
                <w:rFonts w:ascii="Roboto" w:eastAsia="Times New Roman" w:hAnsi="Roboto" w:cs="Times New Roman"/>
                <w:b/>
                <w:color w:val="000000"/>
                <w:sz w:val="23"/>
                <w:szCs w:val="23"/>
                <w:lang w:eastAsia="uk-UA"/>
              </w:rPr>
              <w:br/>
            </w:r>
            <w:r w:rsidRPr="00163E3C">
              <w:rPr>
                <w:rFonts w:ascii="Roboto" w:eastAsia="Times New Roman" w:hAnsi="Roboto" w:cs="Times New Roman"/>
                <w:i/>
                <w:iCs/>
                <w:color w:val="000000"/>
                <w:sz w:val="23"/>
                <w:szCs w:val="23"/>
                <w:lang w:eastAsia="uk-UA"/>
              </w:rPr>
              <w:t>— суми забезпечення для відшкодування наступних витрат і платежів (на оплату відпусток працівникам, виконання гарантійних зобов’язань тощо).</w:t>
            </w:r>
          </w:p>
        </w:tc>
      </w:tr>
    </w:tbl>
    <w:p w:rsidR="00163E3C" w:rsidRPr="00373B8B" w:rsidRDefault="00C312A9" w:rsidP="001F6984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373B8B">
        <w:rPr>
          <w:rFonts w:ascii="Arial" w:eastAsia="Times New Roman" w:hAnsi="Arial" w:cs="Arial"/>
          <w:b/>
          <w:sz w:val="24"/>
          <w:szCs w:val="24"/>
          <w:lang w:eastAsia="uk-UA"/>
        </w:rPr>
        <w:t xml:space="preserve">Заповнення Звіту про </w:t>
      </w:r>
      <w:proofErr w:type="spellStart"/>
      <w:r w:rsidRPr="00373B8B">
        <w:rPr>
          <w:rFonts w:ascii="Arial" w:eastAsia="Times New Roman" w:hAnsi="Arial" w:cs="Arial"/>
          <w:b/>
          <w:sz w:val="24"/>
          <w:szCs w:val="24"/>
          <w:lang w:eastAsia="uk-UA"/>
        </w:rPr>
        <w:t>фінрезультати</w:t>
      </w:r>
      <w:proofErr w:type="spellEnd"/>
      <w:r w:rsidRPr="00373B8B">
        <w:rPr>
          <w:rFonts w:ascii="Arial" w:eastAsia="Times New Roman" w:hAnsi="Arial" w:cs="Arial"/>
          <w:b/>
          <w:sz w:val="24"/>
          <w:szCs w:val="24"/>
          <w:lang w:eastAsia="uk-UA"/>
        </w:rPr>
        <w:t xml:space="preserve"> форми №2-мс</w:t>
      </w:r>
    </w:p>
    <w:p w:rsidR="00C312A9" w:rsidRDefault="00C312A9" w:rsidP="001F6984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>
        <w:rPr>
          <w:rFonts w:ascii="Arial" w:eastAsia="Times New Roman" w:hAnsi="Arial" w:cs="Arial"/>
          <w:sz w:val="24"/>
          <w:szCs w:val="24"/>
          <w:lang w:eastAsia="uk-UA"/>
        </w:rPr>
        <w:t>За 2023 рік показників немає, адже немає використання отриманого фінансування, відтак в бухобліку немає доходів і витрат</w:t>
      </w:r>
    </w:p>
    <w:p w:rsidR="00C312A9" w:rsidRPr="003F6920" w:rsidRDefault="00C312A9" w:rsidP="001F6984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3F6920">
        <w:rPr>
          <w:rFonts w:ascii="Arial" w:eastAsia="Times New Roman" w:hAnsi="Arial" w:cs="Arial"/>
          <w:b/>
          <w:sz w:val="24"/>
          <w:szCs w:val="24"/>
          <w:lang w:eastAsia="uk-UA"/>
        </w:rPr>
        <w:t xml:space="preserve">Заповнення </w:t>
      </w:r>
      <w:proofErr w:type="spellStart"/>
      <w:r w:rsidRPr="003F6920">
        <w:rPr>
          <w:rFonts w:ascii="Arial" w:eastAsia="Times New Roman" w:hAnsi="Arial" w:cs="Arial"/>
          <w:b/>
          <w:sz w:val="24"/>
          <w:szCs w:val="24"/>
          <w:lang w:eastAsia="uk-UA"/>
        </w:rPr>
        <w:t>фінзвітності</w:t>
      </w:r>
      <w:proofErr w:type="spellEnd"/>
      <w:r w:rsidRPr="003F6920">
        <w:rPr>
          <w:rFonts w:ascii="Arial" w:eastAsia="Times New Roman" w:hAnsi="Arial" w:cs="Arial"/>
          <w:b/>
          <w:sz w:val="24"/>
          <w:szCs w:val="24"/>
          <w:lang w:eastAsia="uk-UA"/>
        </w:rPr>
        <w:t xml:space="preserve"> за 2024 (на підставі ТІЛЬКИ наведених у запитанні операцій  за січень-лютий 2024)</w:t>
      </w:r>
    </w:p>
    <w:p w:rsidR="00C312A9" w:rsidRPr="003F6920" w:rsidRDefault="000F222A" w:rsidP="001F6984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3F6920">
        <w:rPr>
          <w:rFonts w:ascii="Arial" w:eastAsia="Times New Roman" w:hAnsi="Arial" w:cs="Arial"/>
          <w:b/>
          <w:sz w:val="24"/>
          <w:szCs w:val="24"/>
          <w:lang w:eastAsia="uk-UA"/>
        </w:rPr>
        <w:t>Тис. грн.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35"/>
        <w:gridCol w:w="233"/>
        <w:gridCol w:w="233"/>
        <w:gridCol w:w="233"/>
        <w:gridCol w:w="232"/>
        <w:gridCol w:w="232"/>
        <w:gridCol w:w="232"/>
        <w:gridCol w:w="232"/>
        <w:gridCol w:w="232"/>
        <w:gridCol w:w="249"/>
        <w:gridCol w:w="222"/>
        <w:gridCol w:w="222"/>
        <w:gridCol w:w="222"/>
        <w:gridCol w:w="242"/>
        <w:gridCol w:w="242"/>
        <w:gridCol w:w="263"/>
        <w:gridCol w:w="242"/>
        <w:gridCol w:w="242"/>
        <w:gridCol w:w="24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100"/>
        <w:gridCol w:w="222"/>
        <w:gridCol w:w="222"/>
        <w:gridCol w:w="222"/>
        <w:gridCol w:w="222"/>
        <w:gridCol w:w="222"/>
        <w:gridCol w:w="222"/>
        <w:gridCol w:w="222"/>
      </w:tblGrid>
      <w:tr w:rsidR="002C43B3" w:rsidRPr="002C43B3" w:rsidTr="002C43B3">
        <w:trPr>
          <w:trHeight w:val="30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 Баланс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Форма N 1-мc</w:t>
            </w:r>
          </w:p>
        </w:tc>
        <w:tc>
          <w:tcPr>
            <w:tcW w:w="84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Код за ДКУД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1801006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38697B">
        <w:trPr>
          <w:trHeight w:val="31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 ____________ 20__ р.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38697B">
        <w:trPr>
          <w:trHeight w:val="19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3B3" w:rsidRPr="002C43B3" w:rsidRDefault="002C43B3" w:rsidP="002C4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54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Актив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Код</w:t>
            </w:r>
            <w:r w:rsidRPr="002C43B3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br/>
              <w:t>рядка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На початок звітного року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На кінець звітного </w:t>
            </w:r>
            <w:r w:rsidRPr="002C43B3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br/>
              <w:t>періоду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</w:tr>
      <w:tr w:rsidR="002C43B3" w:rsidRPr="002C43B3" w:rsidTr="002C43B3">
        <w:trPr>
          <w:trHeight w:val="24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I. Необоротні активи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Основні засоби: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1010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первісна вартість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1011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знос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1012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              )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      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необоротні активи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1090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 за розділом I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1095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II. Оборотні активи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Запаси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1100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Поточна дебіторська заборгованість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1155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Гроші та їх еквіваленти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1165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0F2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0F2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оборотні активи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1190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 за розділом II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1195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Баланс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1300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120 000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316 000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150"/>
        </w:trPr>
        <w:tc>
          <w:tcPr>
            <w:tcW w:w="4894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525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Пасив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Код</w:t>
            </w:r>
            <w:r w:rsidRPr="002C43B3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br/>
              <w:t>рядка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На початок звітного року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На кінець звітного </w:t>
            </w:r>
            <w:r w:rsidRPr="002C43B3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br/>
              <w:t>періоду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I. Власний капітал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1400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Нерозподілений прибуток (непокритий збиток)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1420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Неоплачений капітал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1425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()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 за розділом I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1495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51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 xml:space="preserve">II. Довгострокові зобов'язання, цільове фінансування та </w:t>
            </w: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забезпечення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1595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0F2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0F22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0F2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="000F22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III. Поточні зобов'язання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Короткострокові кредити банків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1600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Поточна кредиторська заборгованість за: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товари, роботи, послуги</w:t>
            </w:r>
          </w:p>
        </w:tc>
        <w:tc>
          <w:tcPr>
            <w:tcW w:w="4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1615</w:t>
            </w:r>
          </w:p>
        </w:tc>
        <w:tc>
          <w:tcPr>
            <w:tcW w:w="84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розрахунками з бюджетом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1620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розрахунками зі страхування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1625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розрахунками з оплати праці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1630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AF4DEC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поточні зобов'язання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1690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43B3" w:rsidRPr="002C43B3" w:rsidRDefault="002C43B3" w:rsidP="000F2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3B3" w:rsidRPr="002C43B3" w:rsidRDefault="002C43B3" w:rsidP="002C4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 за розділом IІІ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1695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2C43B3">
        <w:trPr>
          <w:trHeight w:val="270"/>
        </w:trPr>
        <w:tc>
          <w:tcPr>
            <w:tcW w:w="243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Баланс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1900</w:t>
            </w:r>
          </w:p>
        </w:tc>
        <w:tc>
          <w:tcPr>
            <w:tcW w:w="8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0F2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9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4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316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C43B3" w:rsidRPr="002C43B3" w:rsidTr="0038697B">
        <w:trPr>
          <w:trHeight w:val="135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B3" w:rsidRPr="002C43B3" w:rsidRDefault="002C43B3" w:rsidP="002C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38697B" w:rsidRPr="003F6920" w:rsidRDefault="0038697B" w:rsidP="0038697B">
      <w:pPr>
        <w:rPr>
          <w:b/>
        </w:rPr>
      </w:pPr>
      <w:r w:rsidRPr="003F6920">
        <w:rPr>
          <w:b/>
        </w:rPr>
        <w:t>Звіт про фінансові результати (форма № 2-мс)</w:t>
      </w:r>
    </w:p>
    <w:p w:rsidR="0038697B" w:rsidRPr="003F6920" w:rsidRDefault="0038697B" w:rsidP="0038697B">
      <w:pPr>
        <w:rPr>
          <w:b/>
        </w:rPr>
      </w:pPr>
      <w:r w:rsidRPr="003F6920">
        <w:rPr>
          <w:b/>
        </w:rPr>
        <w:t>Тис. грн.</w:t>
      </w:r>
    </w:p>
    <w:p w:rsidR="0038697B" w:rsidRPr="0038697B" w:rsidRDefault="0038697B" w:rsidP="0038697B">
      <w:r w:rsidRPr="0038697B">
        <w:t>Фрагмент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82"/>
        <w:gridCol w:w="840"/>
        <w:gridCol w:w="1984"/>
        <w:gridCol w:w="1950"/>
      </w:tblGrid>
      <w:tr w:rsidR="0038697B" w:rsidRPr="0038697B" w:rsidTr="0038697B">
        <w:trPr>
          <w:trHeight w:val="870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Стаття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</w:t>
            </w: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рядка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 звітний період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попередній </w:t>
            </w: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період </w:t>
            </w:r>
          </w:p>
        </w:tc>
      </w:tr>
      <w:tr w:rsidR="0038697B" w:rsidRPr="0038697B" w:rsidTr="0038697B">
        <w:trPr>
          <w:trHeight w:val="240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38697B" w:rsidRPr="0038697B" w:rsidTr="0038697B">
        <w:trPr>
          <w:trHeight w:val="270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8697B" w:rsidRPr="0038697B" w:rsidTr="0038697B">
        <w:trPr>
          <w:trHeight w:val="270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доходи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2160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44 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8697B" w:rsidRPr="0038697B" w:rsidTr="0038697B">
        <w:trPr>
          <w:trHeight w:val="270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Разом доходи </w:t>
            </w: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(2000 + 2160)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2280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44 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8697B" w:rsidRPr="0038697B" w:rsidTr="0038697B">
        <w:trPr>
          <w:trHeight w:val="270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                             )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                             )</w:t>
            </w:r>
          </w:p>
        </w:tc>
      </w:tr>
      <w:tr w:rsidR="0038697B" w:rsidRPr="0038697B" w:rsidTr="0038697B">
        <w:trPr>
          <w:trHeight w:val="270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витрати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2165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(44)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                             )</w:t>
            </w:r>
          </w:p>
        </w:tc>
      </w:tr>
      <w:tr w:rsidR="0038697B" w:rsidRPr="0038697B" w:rsidTr="0038697B">
        <w:trPr>
          <w:trHeight w:val="270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 витрати</w:t>
            </w: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(2050 + 2165)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2285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(44)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()</w:t>
            </w:r>
          </w:p>
        </w:tc>
      </w:tr>
      <w:tr w:rsidR="0038697B" w:rsidRPr="0038697B" w:rsidTr="0038697B">
        <w:trPr>
          <w:trHeight w:val="270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Фінансовий результат до оподаткування (2280 - 2285)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2290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8697B" w:rsidRPr="0038697B" w:rsidTr="0038697B">
        <w:trPr>
          <w:trHeight w:val="270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Податок на прибуток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                             )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                             )</w:t>
            </w:r>
          </w:p>
        </w:tc>
      </w:tr>
      <w:tr w:rsidR="0038697B" w:rsidRPr="0038697B" w:rsidTr="0038697B">
        <w:trPr>
          <w:trHeight w:val="540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(доходи), які зменшують (збільшують) фінансовий результат після оподаткування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2310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38697B" w:rsidRPr="0038697B" w:rsidTr="0038697B">
        <w:trPr>
          <w:trHeight w:val="270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7B" w:rsidRPr="0038697B" w:rsidRDefault="0038697B" w:rsidP="0038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Чистий прибуток (збиток) </w:t>
            </w: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(2290 - 2300 - (+) 2310)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2350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97B" w:rsidRPr="0038697B" w:rsidRDefault="0038697B" w:rsidP="0038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69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C74EA7" w:rsidRDefault="002C43B3" w:rsidP="001F6984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uk-UA"/>
        </w:rPr>
      </w:pPr>
      <w:r>
        <w:rPr>
          <w:rFonts w:ascii="Arial" w:eastAsia="Times New Roman" w:hAnsi="Arial" w:cs="Arial"/>
          <w:i/>
          <w:sz w:val="24"/>
          <w:szCs w:val="24"/>
          <w:lang w:eastAsia="uk-UA"/>
        </w:rPr>
        <w:t>З цієї звітності видно, що було отримано всього з груд</w:t>
      </w:r>
      <w:r w:rsidR="003F6920">
        <w:rPr>
          <w:rFonts w:ascii="Arial" w:eastAsia="Times New Roman" w:hAnsi="Arial" w:cs="Arial"/>
          <w:i/>
          <w:sz w:val="24"/>
          <w:szCs w:val="24"/>
          <w:lang w:eastAsia="uk-UA"/>
        </w:rPr>
        <w:t>ня</w:t>
      </w:r>
      <w:r>
        <w:rPr>
          <w:rFonts w:ascii="Arial" w:eastAsia="Times New Roman" w:hAnsi="Arial" w:cs="Arial"/>
          <w:i/>
          <w:sz w:val="24"/>
          <w:szCs w:val="24"/>
          <w:lang w:eastAsia="uk-UA"/>
        </w:rPr>
        <w:t xml:space="preserve"> 2023 по люти</w:t>
      </w:r>
      <w:r w:rsidR="003F6920">
        <w:rPr>
          <w:rFonts w:ascii="Arial" w:eastAsia="Times New Roman" w:hAnsi="Arial" w:cs="Arial"/>
          <w:i/>
          <w:sz w:val="24"/>
          <w:szCs w:val="24"/>
          <w:lang w:eastAsia="uk-UA"/>
        </w:rPr>
        <w:t>й</w:t>
      </w:r>
      <w:r>
        <w:rPr>
          <w:rFonts w:ascii="Arial" w:eastAsia="Times New Roman" w:hAnsi="Arial" w:cs="Arial"/>
          <w:i/>
          <w:sz w:val="24"/>
          <w:szCs w:val="24"/>
          <w:lang w:eastAsia="uk-UA"/>
        </w:rPr>
        <w:t xml:space="preserve"> 2024 цільового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uk-UA"/>
        </w:rPr>
        <w:t>фінанування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uk-UA"/>
        </w:rPr>
        <w:t xml:space="preserve"> 360</w:t>
      </w:r>
      <w:r w:rsidR="003F6920">
        <w:rPr>
          <w:rFonts w:ascii="Arial" w:eastAsia="Times New Roman" w:hAnsi="Arial" w:cs="Arial"/>
          <w:i/>
          <w:sz w:val="24"/>
          <w:szCs w:val="24"/>
          <w:lang w:eastAsia="uk-UA"/>
        </w:rPr>
        <w:t> </w:t>
      </w:r>
      <w:r>
        <w:rPr>
          <w:rFonts w:ascii="Arial" w:eastAsia="Times New Roman" w:hAnsi="Arial" w:cs="Arial"/>
          <w:i/>
          <w:sz w:val="24"/>
          <w:szCs w:val="24"/>
          <w:lang w:eastAsia="uk-UA"/>
        </w:rPr>
        <w:t>000</w:t>
      </w:r>
      <w:r w:rsidR="003F6920">
        <w:rPr>
          <w:rFonts w:ascii="Arial" w:eastAsia="Times New Roman" w:hAnsi="Arial" w:cs="Arial"/>
          <w:i/>
          <w:sz w:val="24"/>
          <w:szCs w:val="24"/>
          <w:lang w:eastAsia="uk-UA"/>
        </w:rPr>
        <w:t xml:space="preserve"> грн</w:t>
      </w:r>
    </w:p>
    <w:p w:rsidR="002C43B3" w:rsidRDefault="002C43B3" w:rsidP="001F6984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uk-UA"/>
        </w:rPr>
      </w:pPr>
      <w:r>
        <w:rPr>
          <w:rFonts w:ascii="Arial" w:eastAsia="Times New Roman" w:hAnsi="Arial" w:cs="Arial"/>
          <w:i/>
          <w:sz w:val="24"/>
          <w:szCs w:val="24"/>
          <w:lang w:eastAsia="uk-UA"/>
        </w:rPr>
        <w:t>З них використано 44</w:t>
      </w:r>
      <w:r w:rsidR="003F6920">
        <w:rPr>
          <w:rFonts w:ascii="Arial" w:eastAsia="Times New Roman" w:hAnsi="Arial" w:cs="Arial"/>
          <w:i/>
          <w:sz w:val="24"/>
          <w:szCs w:val="24"/>
          <w:lang w:eastAsia="uk-UA"/>
        </w:rPr>
        <w:t> </w:t>
      </w:r>
      <w:r>
        <w:rPr>
          <w:rFonts w:ascii="Arial" w:eastAsia="Times New Roman" w:hAnsi="Arial" w:cs="Arial"/>
          <w:i/>
          <w:sz w:val="24"/>
          <w:szCs w:val="24"/>
          <w:lang w:eastAsia="uk-UA"/>
        </w:rPr>
        <w:t>000</w:t>
      </w:r>
      <w:r w:rsidR="003F6920">
        <w:rPr>
          <w:rFonts w:ascii="Arial" w:eastAsia="Times New Roman" w:hAnsi="Arial" w:cs="Arial"/>
          <w:i/>
          <w:sz w:val="24"/>
          <w:szCs w:val="24"/>
          <w:lang w:eastAsia="uk-UA"/>
        </w:rPr>
        <w:t xml:space="preserve"> грн</w:t>
      </w:r>
    </w:p>
    <w:p w:rsidR="002C43B3" w:rsidRDefault="002C43B3" w:rsidP="001F6984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uk-UA"/>
        </w:rPr>
      </w:pPr>
      <w:r>
        <w:rPr>
          <w:rFonts w:ascii="Arial" w:eastAsia="Times New Roman" w:hAnsi="Arial" w:cs="Arial"/>
          <w:i/>
          <w:sz w:val="24"/>
          <w:szCs w:val="24"/>
          <w:lang w:eastAsia="uk-UA"/>
        </w:rPr>
        <w:t>Зали</w:t>
      </w:r>
      <w:r w:rsidR="003F6920">
        <w:rPr>
          <w:rFonts w:ascii="Arial" w:eastAsia="Times New Roman" w:hAnsi="Arial" w:cs="Arial"/>
          <w:i/>
          <w:sz w:val="24"/>
          <w:szCs w:val="24"/>
          <w:lang w:eastAsia="uk-UA"/>
        </w:rPr>
        <w:t>ш</w:t>
      </w:r>
      <w:r>
        <w:rPr>
          <w:rFonts w:ascii="Arial" w:eastAsia="Times New Roman" w:hAnsi="Arial" w:cs="Arial"/>
          <w:i/>
          <w:sz w:val="24"/>
          <w:szCs w:val="24"/>
          <w:lang w:eastAsia="uk-UA"/>
        </w:rPr>
        <w:t>илось на рахунку 316 000 грн (360 000 – 44 000)</w:t>
      </w:r>
    </w:p>
    <w:p w:rsidR="002C43B3" w:rsidRPr="00C74EA7" w:rsidRDefault="002C43B3" w:rsidP="001F6984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uk-UA"/>
        </w:rPr>
      </w:pPr>
      <w:r>
        <w:rPr>
          <w:rFonts w:ascii="Arial" w:eastAsia="Times New Roman" w:hAnsi="Arial" w:cs="Arial"/>
          <w:i/>
          <w:sz w:val="24"/>
          <w:szCs w:val="24"/>
          <w:lang w:eastAsia="uk-UA"/>
        </w:rPr>
        <w:t>І залишилось невикористане фінансуванн</w:t>
      </w:r>
      <w:r w:rsidR="009E0721">
        <w:rPr>
          <w:rFonts w:ascii="Arial" w:eastAsia="Times New Roman" w:hAnsi="Arial" w:cs="Arial"/>
          <w:i/>
          <w:sz w:val="24"/>
          <w:szCs w:val="24"/>
          <w:lang w:eastAsia="uk-UA"/>
        </w:rPr>
        <w:t>я</w:t>
      </w:r>
      <w:r>
        <w:rPr>
          <w:rFonts w:ascii="Arial" w:eastAsia="Times New Roman" w:hAnsi="Arial" w:cs="Arial"/>
          <w:i/>
          <w:sz w:val="24"/>
          <w:szCs w:val="24"/>
          <w:lang w:eastAsia="uk-UA"/>
        </w:rPr>
        <w:t xml:space="preserve">  316 000 (360 000 – 44 000)</w:t>
      </w:r>
    </w:p>
    <w:sectPr w:rsidR="002C43B3" w:rsidRPr="00C74EA7" w:rsidSect="00F15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62D97"/>
    <w:multiLevelType w:val="multilevel"/>
    <w:tmpl w:val="5998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A50BC"/>
    <w:multiLevelType w:val="multilevel"/>
    <w:tmpl w:val="187C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974AB"/>
    <w:multiLevelType w:val="multilevel"/>
    <w:tmpl w:val="462A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D7B08"/>
    <w:multiLevelType w:val="multilevel"/>
    <w:tmpl w:val="677A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09"/>
    <w:rsid w:val="0002145D"/>
    <w:rsid w:val="000B21A9"/>
    <w:rsid w:val="000C2114"/>
    <w:rsid w:val="000D1AA3"/>
    <w:rsid w:val="000F222A"/>
    <w:rsid w:val="00163E3C"/>
    <w:rsid w:val="0017097F"/>
    <w:rsid w:val="00184DF4"/>
    <w:rsid w:val="00193E54"/>
    <w:rsid w:val="001F5DE6"/>
    <w:rsid w:val="001F6984"/>
    <w:rsid w:val="002568B1"/>
    <w:rsid w:val="002C43B3"/>
    <w:rsid w:val="00311AC6"/>
    <w:rsid w:val="00373B8B"/>
    <w:rsid w:val="0038697B"/>
    <w:rsid w:val="003E0614"/>
    <w:rsid w:val="003F2254"/>
    <w:rsid w:val="003F6920"/>
    <w:rsid w:val="00432E5D"/>
    <w:rsid w:val="004D1C75"/>
    <w:rsid w:val="004D51C4"/>
    <w:rsid w:val="00504E56"/>
    <w:rsid w:val="00545C35"/>
    <w:rsid w:val="00591BC7"/>
    <w:rsid w:val="005D4C87"/>
    <w:rsid w:val="005E3B62"/>
    <w:rsid w:val="00600185"/>
    <w:rsid w:val="00626FC4"/>
    <w:rsid w:val="0066687C"/>
    <w:rsid w:val="006A4F58"/>
    <w:rsid w:val="006A786F"/>
    <w:rsid w:val="006F20D2"/>
    <w:rsid w:val="0071057C"/>
    <w:rsid w:val="00712446"/>
    <w:rsid w:val="00737263"/>
    <w:rsid w:val="0074107F"/>
    <w:rsid w:val="00745EA1"/>
    <w:rsid w:val="00787036"/>
    <w:rsid w:val="0079009E"/>
    <w:rsid w:val="007C3E7C"/>
    <w:rsid w:val="007E7DBE"/>
    <w:rsid w:val="007F768D"/>
    <w:rsid w:val="00815C02"/>
    <w:rsid w:val="008359A8"/>
    <w:rsid w:val="008638DD"/>
    <w:rsid w:val="008819A3"/>
    <w:rsid w:val="008E132A"/>
    <w:rsid w:val="00904E6A"/>
    <w:rsid w:val="00926511"/>
    <w:rsid w:val="00987FE1"/>
    <w:rsid w:val="009A4A5C"/>
    <w:rsid w:val="009C6571"/>
    <w:rsid w:val="009E0721"/>
    <w:rsid w:val="009E1F7B"/>
    <w:rsid w:val="00A9027B"/>
    <w:rsid w:val="00A97B54"/>
    <w:rsid w:val="00AC4F42"/>
    <w:rsid w:val="00AD3DC1"/>
    <w:rsid w:val="00AD6217"/>
    <w:rsid w:val="00AF4DEC"/>
    <w:rsid w:val="00B0638D"/>
    <w:rsid w:val="00B303A1"/>
    <w:rsid w:val="00B53282"/>
    <w:rsid w:val="00BB3B84"/>
    <w:rsid w:val="00BC5100"/>
    <w:rsid w:val="00BF1DB0"/>
    <w:rsid w:val="00C312A9"/>
    <w:rsid w:val="00C4526C"/>
    <w:rsid w:val="00C63DA0"/>
    <w:rsid w:val="00C74EA7"/>
    <w:rsid w:val="00CE6D5E"/>
    <w:rsid w:val="00D11E9F"/>
    <w:rsid w:val="00D35ADE"/>
    <w:rsid w:val="00DF072E"/>
    <w:rsid w:val="00DF5C25"/>
    <w:rsid w:val="00E05477"/>
    <w:rsid w:val="00E131E1"/>
    <w:rsid w:val="00E645E0"/>
    <w:rsid w:val="00E70F87"/>
    <w:rsid w:val="00E95F1D"/>
    <w:rsid w:val="00EB4C81"/>
    <w:rsid w:val="00EB589A"/>
    <w:rsid w:val="00F15209"/>
    <w:rsid w:val="00F41CCA"/>
    <w:rsid w:val="00FC32DD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361C"/>
  <w15:chartTrackingRefBased/>
  <w15:docId w15:val="{51F70FA1-A5C7-4CBA-9436-A0501CE3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063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0C211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2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5AD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36C"/>
    <w:rPr>
      <w:rFonts w:ascii="Segoe UI" w:hAnsi="Segoe UI" w:cs="Segoe UI"/>
      <w:sz w:val="18"/>
      <w:szCs w:val="18"/>
      <w:lang w:val="uk-UA"/>
    </w:rPr>
  </w:style>
  <w:style w:type="character" w:customStyle="1" w:styleId="80">
    <w:name w:val="Заголовок 8 Знак"/>
    <w:basedOn w:val="a0"/>
    <w:link w:val="8"/>
    <w:rsid w:val="000C2114"/>
    <w:rPr>
      <w:rFonts w:ascii="Times New Roman" w:eastAsia="Times New Roman" w:hAnsi="Times New Roman" w:cs="Times New Roman"/>
      <w:b/>
      <w:sz w:val="18"/>
      <w:szCs w:val="20"/>
      <w:lang w:val="uk-UA"/>
    </w:rPr>
  </w:style>
  <w:style w:type="paragraph" w:styleId="a7">
    <w:name w:val="Body Text"/>
    <w:basedOn w:val="a"/>
    <w:link w:val="a8"/>
    <w:rsid w:val="000C211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8">
    <w:name w:val="Основной текст Знак"/>
    <w:basedOn w:val="a0"/>
    <w:link w:val="a7"/>
    <w:rsid w:val="000C2114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3">
    <w:name w:val="Body Text 3"/>
    <w:basedOn w:val="a"/>
    <w:link w:val="30"/>
    <w:uiPriority w:val="99"/>
    <w:semiHidden/>
    <w:unhideWhenUsed/>
    <w:rsid w:val="000C21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2114"/>
    <w:rPr>
      <w:sz w:val="16"/>
      <w:szCs w:val="16"/>
      <w:lang w:val="uk-UA"/>
    </w:rPr>
  </w:style>
  <w:style w:type="paragraph" w:customStyle="1" w:styleId="indent">
    <w:name w:val="indent"/>
    <w:basedOn w:val="a"/>
    <w:rsid w:val="0071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Strong"/>
    <w:basedOn w:val="a0"/>
    <w:uiPriority w:val="22"/>
    <w:qFormat/>
    <w:rsid w:val="0071057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63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32C3-D11C-42F9-B770-766DF870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2</cp:revision>
  <cp:lastPrinted>2024-02-03T12:48:00Z</cp:lastPrinted>
  <dcterms:created xsi:type="dcterms:W3CDTF">2024-02-12T14:23:00Z</dcterms:created>
  <dcterms:modified xsi:type="dcterms:W3CDTF">2024-02-12T14:23:00Z</dcterms:modified>
</cp:coreProperties>
</file>