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E54" w:rsidRPr="00193E54" w:rsidRDefault="00193E54" w:rsidP="001F6984">
      <w:pPr>
        <w:shd w:val="clear" w:color="auto" w:fill="FFFFFF"/>
        <w:spacing w:before="100" w:beforeAutospacing="1" w:after="100" w:afterAutospacing="1" w:line="360" w:lineRule="atLeast"/>
        <w:ind w:left="360"/>
        <w:jc w:val="both"/>
        <w:rPr>
          <w:rFonts w:ascii="Arial" w:eastAsia="Times New Roman" w:hAnsi="Arial" w:cs="Arial"/>
          <w:b/>
          <w:sz w:val="24"/>
          <w:szCs w:val="24"/>
          <w:lang w:eastAsia="uk-UA"/>
        </w:rPr>
      </w:pPr>
      <w:r w:rsidRPr="00193E54">
        <w:rPr>
          <w:rFonts w:ascii="Arial" w:eastAsia="Times New Roman" w:hAnsi="Arial" w:cs="Arial"/>
          <w:b/>
          <w:sz w:val="24"/>
          <w:szCs w:val="24"/>
          <w:lang w:eastAsia="uk-UA"/>
        </w:rPr>
        <w:t>ЗАПИТАННЯ № 1</w:t>
      </w:r>
    </w:p>
    <w:p w:rsidR="00595C79" w:rsidRDefault="00595C79" w:rsidP="001F6984">
      <w:pPr>
        <w:shd w:val="clear" w:color="auto" w:fill="FFFFFF"/>
        <w:spacing w:before="100" w:beforeAutospacing="1" w:after="100" w:afterAutospacing="1" w:line="360" w:lineRule="atLeast"/>
        <w:ind w:left="360"/>
        <w:jc w:val="both"/>
        <w:rPr>
          <w:rFonts w:ascii="Arial" w:eastAsia="Times New Roman" w:hAnsi="Arial" w:cs="Arial"/>
          <w:sz w:val="24"/>
          <w:szCs w:val="24"/>
          <w:lang w:eastAsia="uk-UA"/>
        </w:rPr>
      </w:pPr>
      <w:r>
        <w:rPr>
          <w:rFonts w:ascii="Arial" w:hAnsi="Arial" w:cs="Arial"/>
          <w:color w:val="000000"/>
          <w:sz w:val="27"/>
          <w:szCs w:val="27"/>
          <w:shd w:val="clear" w:color="auto" w:fill="FFFFFF"/>
        </w:rPr>
        <w:t>Форма Звіту затверджена наказом Міністерства фінансів України від 17.06.2016 № 553</w:t>
      </w:r>
    </w:p>
    <w:p w:rsidR="008359A8" w:rsidRDefault="00193E54" w:rsidP="001F6984">
      <w:pPr>
        <w:shd w:val="clear" w:color="auto" w:fill="FFFFFF"/>
        <w:spacing w:before="100" w:beforeAutospacing="1" w:after="100" w:afterAutospacing="1" w:line="360" w:lineRule="atLeast"/>
        <w:ind w:left="360"/>
        <w:jc w:val="both"/>
        <w:rPr>
          <w:rFonts w:ascii="Arial" w:eastAsia="Times New Roman" w:hAnsi="Arial" w:cs="Arial"/>
          <w:sz w:val="24"/>
          <w:szCs w:val="24"/>
          <w:lang w:eastAsia="uk-UA"/>
        </w:rPr>
      </w:pPr>
      <w:r>
        <w:rPr>
          <w:rFonts w:ascii="Arial" w:eastAsia="Times New Roman" w:hAnsi="Arial" w:cs="Arial"/>
          <w:sz w:val="24"/>
          <w:szCs w:val="24"/>
          <w:lang w:eastAsia="uk-UA"/>
        </w:rPr>
        <w:t>Заповнення Звіту про використання доходів</w:t>
      </w:r>
      <w:bookmarkStart w:id="0" w:name="_GoBack"/>
      <w:bookmarkEnd w:id="0"/>
    </w:p>
    <w:p w:rsidR="00193E54" w:rsidRPr="003F6920" w:rsidRDefault="00193E54" w:rsidP="001F6984">
      <w:pPr>
        <w:shd w:val="clear" w:color="auto" w:fill="FFFFFF"/>
        <w:spacing w:before="100" w:beforeAutospacing="1" w:after="100" w:afterAutospacing="1" w:line="360" w:lineRule="atLeast"/>
        <w:ind w:left="360"/>
        <w:jc w:val="both"/>
        <w:rPr>
          <w:rFonts w:ascii="Arial" w:eastAsia="Times New Roman" w:hAnsi="Arial" w:cs="Arial"/>
          <w:b/>
          <w:sz w:val="24"/>
          <w:szCs w:val="24"/>
          <w:lang w:eastAsia="uk-UA"/>
        </w:rPr>
      </w:pPr>
      <w:r w:rsidRPr="003F6920">
        <w:rPr>
          <w:rFonts w:ascii="Arial" w:eastAsia="Times New Roman" w:hAnsi="Arial" w:cs="Arial"/>
          <w:b/>
          <w:sz w:val="24"/>
          <w:szCs w:val="24"/>
          <w:lang w:eastAsia="uk-UA"/>
        </w:rPr>
        <w:t>2023 РІК:</w:t>
      </w:r>
    </w:p>
    <w:p w:rsidR="00193E54" w:rsidRPr="003F6920" w:rsidRDefault="00193E54" w:rsidP="001F6984">
      <w:pPr>
        <w:shd w:val="clear" w:color="auto" w:fill="FFFFFF"/>
        <w:spacing w:before="100" w:beforeAutospacing="1" w:after="100" w:afterAutospacing="1" w:line="360" w:lineRule="atLeast"/>
        <w:ind w:left="360"/>
        <w:jc w:val="both"/>
        <w:rPr>
          <w:rFonts w:ascii="Arial" w:eastAsia="Times New Roman" w:hAnsi="Arial" w:cs="Arial"/>
          <w:sz w:val="24"/>
          <w:szCs w:val="24"/>
          <w:lang w:eastAsia="uk-UA"/>
        </w:rPr>
      </w:pPr>
      <w:r w:rsidRPr="003F6920">
        <w:rPr>
          <w:rFonts w:ascii="Arial" w:eastAsia="Times New Roman" w:hAnsi="Arial" w:cs="Arial"/>
          <w:sz w:val="24"/>
          <w:szCs w:val="24"/>
          <w:lang w:eastAsia="uk-UA"/>
        </w:rPr>
        <w:t>НЕМА ЧОГО ЗАПОВНЮВАТИ В САМОМУ ЗВІТІ, АДЖЕ НЕМАЄ ВИКОРИСТАННЯ ЦІЛЬОВОГО ФІНАНСУВАННЯ</w:t>
      </w:r>
    </w:p>
    <w:p w:rsidR="00193E54" w:rsidRPr="003F6920" w:rsidRDefault="00193E54" w:rsidP="001F6984">
      <w:pPr>
        <w:shd w:val="clear" w:color="auto" w:fill="FFFFFF"/>
        <w:spacing w:before="100" w:beforeAutospacing="1" w:after="100" w:afterAutospacing="1" w:line="360" w:lineRule="atLeast"/>
        <w:ind w:left="360"/>
        <w:jc w:val="both"/>
        <w:rPr>
          <w:rFonts w:ascii="Arial" w:eastAsia="Times New Roman" w:hAnsi="Arial" w:cs="Arial"/>
          <w:sz w:val="24"/>
          <w:szCs w:val="24"/>
          <w:lang w:eastAsia="uk-UA"/>
        </w:rPr>
      </w:pPr>
      <w:r w:rsidRPr="003F6920">
        <w:rPr>
          <w:rFonts w:ascii="Arial" w:eastAsia="Times New Roman" w:hAnsi="Arial" w:cs="Arial"/>
          <w:sz w:val="24"/>
          <w:szCs w:val="24"/>
          <w:lang w:eastAsia="uk-UA"/>
        </w:rPr>
        <w:t xml:space="preserve">Але Звіт подавати потрібно і до нього </w:t>
      </w:r>
      <w:proofErr w:type="spellStart"/>
      <w:r w:rsidRPr="003F6920">
        <w:rPr>
          <w:rFonts w:ascii="Arial" w:eastAsia="Times New Roman" w:hAnsi="Arial" w:cs="Arial"/>
          <w:sz w:val="24"/>
          <w:szCs w:val="24"/>
          <w:lang w:eastAsia="uk-UA"/>
        </w:rPr>
        <w:t>фінзвітність</w:t>
      </w:r>
      <w:proofErr w:type="spellEnd"/>
      <w:r w:rsidRPr="003F6920">
        <w:rPr>
          <w:rFonts w:ascii="Arial" w:eastAsia="Times New Roman" w:hAnsi="Arial" w:cs="Arial"/>
          <w:sz w:val="24"/>
          <w:szCs w:val="24"/>
          <w:lang w:eastAsia="uk-UA"/>
        </w:rPr>
        <w:t xml:space="preserve"> ( з балансу </w:t>
      </w:r>
      <w:r w:rsidR="0066687C" w:rsidRPr="003F6920">
        <w:rPr>
          <w:rFonts w:ascii="Arial" w:eastAsia="Times New Roman" w:hAnsi="Arial" w:cs="Arial"/>
          <w:sz w:val="24"/>
          <w:szCs w:val="24"/>
          <w:lang w:eastAsia="uk-UA"/>
        </w:rPr>
        <w:t>видно що отримано цільове фінансу</w:t>
      </w:r>
      <w:r w:rsidRPr="003F6920">
        <w:rPr>
          <w:rFonts w:ascii="Arial" w:eastAsia="Times New Roman" w:hAnsi="Arial" w:cs="Arial"/>
          <w:sz w:val="24"/>
          <w:szCs w:val="24"/>
          <w:lang w:eastAsia="uk-UA"/>
        </w:rPr>
        <w:t>вання і не використане)</w:t>
      </w:r>
    </w:p>
    <w:p w:rsidR="00193E54" w:rsidRPr="003F6920" w:rsidRDefault="00193E54" w:rsidP="001F6984">
      <w:pPr>
        <w:shd w:val="clear" w:color="auto" w:fill="FFFFFF"/>
        <w:spacing w:before="100" w:beforeAutospacing="1" w:after="100" w:afterAutospacing="1" w:line="360" w:lineRule="atLeast"/>
        <w:ind w:left="360"/>
        <w:jc w:val="both"/>
        <w:rPr>
          <w:rFonts w:ascii="Arial" w:eastAsia="Times New Roman" w:hAnsi="Arial" w:cs="Arial"/>
          <w:sz w:val="24"/>
          <w:szCs w:val="24"/>
          <w:lang w:eastAsia="uk-UA"/>
        </w:rPr>
      </w:pPr>
      <w:r w:rsidRPr="003F6920">
        <w:rPr>
          <w:rFonts w:ascii="Arial" w:eastAsia="Times New Roman" w:hAnsi="Arial" w:cs="Arial"/>
          <w:sz w:val="24"/>
          <w:szCs w:val="24"/>
          <w:lang w:eastAsia="uk-UA"/>
        </w:rPr>
        <w:t>З форми 2-мс видно , що не було доходів і витрат</w:t>
      </w:r>
    </w:p>
    <w:p w:rsidR="00193E54" w:rsidRPr="003F6920" w:rsidRDefault="00193E54" w:rsidP="001F6984">
      <w:pPr>
        <w:shd w:val="clear" w:color="auto" w:fill="FFFFFF"/>
        <w:spacing w:before="100" w:beforeAutospacing="1" w:after="100" w:afterAutospacing="1" w:line="360" w:lineRule="atLeast"/>
        <w:ind w:left="360"/>
        <w:jc w:val="both"/>
        <w:rPr>
          <w:rFonts w:ascii="Arial" w:eastAsia="Times New Roman" w:hAnsi="Arial" w:cs="Arial"/>
          <w:b/>
          <w:sz w:val="24"/>
          <w:szCs w:val="24"/>
          <w:lang w:eastAsia="uk-UA"/>
        </w:rPr>
      </w:pPr>
      <w:r w:rsidRPr="003F6920">
        <w:rPr>
          <w:rFonts w:ascii="Arial" w:eastAsia="Times New Roman" w:hAnsi="Arial" w:cs="Arial"/>
          <w:b/>
          <w:sz w:val="24"/>
          <w:szCs w:val="24"/>
          <w:lang w:eastAsia="uk-UA"/>
        </w:rPr>
        <w:t>2024 рік</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2"/>
        <w:gridCol w:w="27"/>
        <w:gridCol w:w="1045"/>
        <w:gridCol w:w="92"/>
        <w:gridCol w:w="1134"/>
      </w:tblGrid>
      <w:tr w:rsidR="000C2114" w:rsidRPr="00595C79" w:rsidTr="00626FC4">
        <w:trPr>
          <w:cantSplit/>
        </w:trPr>
        <w:tc>
          <w:tcPr>
            <w:tcW w:w="8219" w:type="dxa"/>
            <w:gridSpan w:val="2"/>
          </w:tcPr>
          <w:p w:rsidR="000C2114" w:rsidRPr="00595C79" w:rsidRDefault="000C2114" w:rsidP="0017097F">
            <w:pPr>
              <w:tabs>
                <w:tab w:val="left" w:pos="4820"/>
              </w:tabs>
              <w:spacing w:before="120"/>
              <w:ind w:firstLine="175"/>
              <w:jc w:val="center"/>
            </w:pPr>
            <w:r w:rsidRPr="00595C79">
              <w:t>Показники</w:t>
            </w:r>
          </w:p>
        </w:tc>
        <w:tc>
          <w:tcPr>
            <w:tcW w:w="1137" w:type="dxa"/>
            <w:gridSpan w:val="2"/>
            <w:vAlign w:val="center"/>
          </w:tcPr>
          <w:p w:rsidR="000C2114" w:rsidRPr="00595C79" w:rsidRDefault="000C2114" w:rsidP="0017097F">
            <w:pPr>
              <w:numPr>
                <w:ilvl w:val="12"/>
                <w:numId w:val="0"/>
              </w:numPr>
              <w:ind w:left="-392" w:right="-249"/>
              <w:jc w:val="center"/>
            </w:pPr>
            <w:r w:rsidRPr="00595C79">
              <w:t>Код</w:t>
            </w:r>
          </w:p>
          <w:p w:rsidR="000C2114" w:rsidRPr="00595C79" w:rsidRDefault="000C2114" w:rsidP="0017097F">
            <w:pPr>
              <w:numPr>
                <w:ilvl w:val="12"/>
                <w:numId w:val="0"/>
              </w:numPr>
              <w:ind w:left="-392" w:right="-249"/>
              <w:jc w:val="center"/>
              <w:rPr>
                <w:b/>
              </w:rPr>
            </w:pPr>
            <w:r w:rsidRPr="00595C79">
              <w:t>рядка</w:t>
            </w:r>
          </w:p>
        </w:tc>
        <w:tc>
          <w:tcPr>
            <w:tcW w:w="1134" w:type="dxa"/>
            <w:vAlign w:val="center"/>
          </w:tcPr>
          <w:p w:rsidR="000C2114" w:rsidRPr="00595C79" w:rsidRDefault="000C2114" w:rsidP="0017097F">
            <w:pPr>
              <w:spacing w:before="120"/>
              <w:ind w:left="-118" w:right="-107"/>
              <w:jc w:val="center"/>
              <w:rPr>
                <w:lang w:val="ru-RU"/>
              </w:rPr>
            </w:pPr>
            <w:r w:rsidRPr="00595C79">
              <w:rPr>
                <w:lang w:val="ru-RU"/>
              </w:rPr>
              <w:t>Сума</w:t>
            </w:r>
          </w:p>
        </w:tc>
      </w:tr>
      <w:tr w:rsidR="000C2114" w:rsidRPr="00595C79" w:rsidTr="00626FC4">
        <w:trPr>
          <w:cantSplit/>
          <w:trHeight w:val="278"/>
        </w:trPr>
        <w:tc>
          <w:tcPr>
            <w:tcW w:w="8219" w:type="dxa"/>
            <w:gridSpan w:val="2"/>
            <w:vAlign w:val="center"/>
          </w:tcPr>
          <w:p w:rsidR="000C2114" w:rsidRPr="00595C79" w:rsidRDefault="000C2114" w:rsidP="0017097F">
            <w:pPr>
              <w:tabs>
                <w:tab w:val="left" w:pos="4820"/>
              </w:tabs>
              <w:spacing w:before="120"/>
              <w:jc w:val="center"/>
            </w:pPr>
            <w:r w:rsidRPr="00595C79">
              <w:t>1</w:t>
            </w:r>
          </w:p>
        </w:tc>
        <w:tc>
          <w:tcPr>
            <w:tcW w:w="1137" w:type="dxa"/>
            <w:gridSpan w:val="2"/>
            <w:vAlign w:val="center"/>
          </w:tcPr>
          <w:p w:rsidR="000C2114" w:rsidRPr="00595C79" w:rsidRDefault="000C2114" w:rsidP="0017097F">
            <w:pPr>
              <w:tabs>
                <w:tab w:val="left" w:pos="4820"/>
              </w:tabs>
              <w:spacing w:before="120"/>
              <w:ind w:firstLine="37"/>
              <w:jc w:val="center"/>
            </w:pPr>
            <w:r w:rsidRPr="00595C79">
              <w:t>2</w:t>
            </w:r>
          </w:p>
        </w:tc>
        <w:tc>
          <w:tcPr>
            <w:tcW w:w="1134" w:type="dxa"/>
            <w:vAlign w:val="center"/>
          </w:tcPr>
          <w:p w:rsidR="000C2114" w:rsidRPr="00595C79" w:rsidRDefault="000C2114" w:rsidP="0017097F">
            <w:pPr>
              <w:spacing w:before="120"/>
              <w:ind w:hanging="1"/>
              <w:jc w:val="center"/>
            </w:pPr>
            <w:r w:rsidRPr="00595C79">
              <w:t>3</w:t>
            </w:r>
          </w:p>
        </w:tc>
      </w:tr>
      <w:tr w:rsidR="000C2114" w:rsidRPr="00595C79" w:rsidTr="00626FC4">
        <w:trPr>
          <w:cantSplit/>
          <w:trHeight w:val="69"/>
        </w:trPr>
        <w:tc>
          <w:tcPr>
            <w:tcW w:w="10490" w:type="dxa"/>
            <w:gridSpan w:val="5"/>
            <w:vAlign w:val="center"/>
          </w:tcPr>
          <w:p w:rsidR="000C2114" w:rsidRPr="00595C79" w:rsidRDefault="000C2114" w:rsidP="0017097F">
            <w:pPr>
              <w:ind w:right="-108"/>
              <w:jc w:val="center"/>
              <w:rPr>
                <w:b/>
                <w:sz w:val="24"/>
                <w:szCs w:val="24"/>
              </w:rPr>
            </w:pPr>
            <w:r w:rsidRPr="00595C79">
              <w:rPr>
                <w:b/>
                <w:sz w:val="24"/>
                <w:szCs w:val="24"/>
              </w:rPr>
              <w:t>Частина І</w:t>
            </w:r>
          </w:p>
        </w:tc>
      </w:tr>
      <w:tr w:rsidR="000C2114" w:rsidRPr="00595C79" w:rsidTr="00626FC4">
        <w:trPr>
          <w:cantSplit/>
        </w:trPr>
        <w:tc>
          <w:tcPr>
            <w:tcW w:w="8219" w:type="dxa"/>
            <w:gridSpan w:val="2"/>
          </w:tcPr>
          <w:p w:rsidR="000C2114" w:rsidRPr="00595C79" w:rsidRDefault="000C2114" w:rsidP="0017097F">
            <w:pPr>
              <w:tabs>
                <w:tab w:val="left" w:pos="4820"/>
              </w:tabs>
              <w:jc w:val="both"/>
              <w:rPr>
                <w:b/>
                <w:sz w:val="24"/>
                <w:szCs w:val="24"/>
                <w:lang w:val="ru-RU"/>
              </w:rPr>
            </w:pPr>
            <w:r w:rsidRPr="00595C79">
              <w:rPr>
                <w:b/>
                <w:sz w:val="24"/>
                <w:szCs w:val="24"/>
              </w:rPr>
              <w:t>Доходи неприбуткової організації</w:t>
            </w:r>
          </w:p>
          <w:p w:rsidR="000C2114" w:rsidRPr="00595C79" w:rsidRDefault="000C2114" w:rsidP="0017097F">
            <w:pPr>
              <w:tabs>
                <w:tab w:val="left" w:pos="4820"/>
              </w:tabs>
              <w:ind w:firstLine="34"/>
              <w:rPr>
                <w:b/>
                <w:sz w:val="24"/>
                <w:szCs w:val="24"/>
              </w:rPr>
            </w:pPr>
            <w:r w:rsidRPr="00595C79">
              <w:rPr>
                <w:b/>
                <w:sz w:val="24"/>
                <w:szCs w:val="24"/>
              </w:rPr>
              <w:t xml:space="preserve">(сума рядків 1.1 </w:t>
            </w:r>
            <w:r w:rsidRPr="00595C79">
              <w:rPr>
                <w:sz w:val="24"/>
                <w:szCs w:val="24"/>
              </w:rPr>
              <w:t xml:space="preserve">– </w:t>
            </w:r>
            <w:r w:rsidRPr="00595C79">
              <w:rPr>
                <w:b/>
                <w:sz w:val="24"/>
                <w:szCs w:val="24"/>
              </w:rPr>
              <w:t>1.1</w:t>
            </w:r>
            <w:r w:rsidRPr="00595C79">
              <w:rPr>
                <w:b/>
                <w:sz w:val="24"/>
                <w:szCs w:val="24"/>
                <w:lang w:val="ru-RU"/>
              </w:rPr>
              <w:t>1</w:t>
            </w:r>
            <w:r w:rsidRPr="00595C79">
              <w:rPr>
                <w:b/>
                <w:sz w:val="24"/>
                <w:szCs w:val="24"/>
              </w:rPr>
              <w:t>)</w:t>
            </w:r>
          </w:p>
        </w:tc>
        <w:tc>
          <w:tcPr>
            <w:tcW w:w="1137" w:type="dxa"/>
            <w:gridSpan w:val="2"/>
            <w:vAlign w:val="center"/>
          </w:tcPr>
          <w:p w:rsidR="000C2114" w:rsidRPr="00595C79" w:rsidRDefault="000C2114" w:rsidP="0017097F">
            <w:pPr>
              <w:tabs>
                <w:tab w:val="left" w:pos="4820"/>
              </w:tabs>
              <w:spacing w:before="120"/>
              <w:jc w:val="center"/>
              <w:rPr>
                <w:b/>
                <w:sz w:val="24"/>
                <w:szCs w:val="24"/>
              </w:rPr>
            </w:pPr>
            <w:r w:rsidRPr="00595C79">
              <w:rPr>
                <w:b/>
                <w:sz w:val="24"/>
                <w:szCs w:val="24"/>
              </w:rPr>
              <w:t>1</w:t>
            </w:r>
          </w:p>
        </w:tc>
        <w:tc>
          <w:tcPr>
            <w:tcW w:w="1134" w:type="dxa"/>
          </w:tcPr>
          <w:p w:rsidR="000C2114" w:rsidRPr="00595C79" w:rsidRDefault="000C2114" w:rsidP="0017097F">
            <w:pPr>
              <w:spacing w:before="120"/>
              <w:ind w:left="-118" w:right="-107"/>
              <w:jc w:val="center"/>
              <w:rPr>
                <w:sz w:val="24"/>
                <w:szCs w:val="24"/>
              </w:rPr>
            </w:pPr>
            <w:r w:rsidRPr="00595C79">
              <w:rPr>
                <w:sz w:val="24"/>
                <w:szCs w:val="24"/>
              </w:rPr>
              <w:t>44 000</w:t>
            </w:r>
          </w:p>
        </w:tc>
      </w:tr>
      <w:tr w:rsidR="000C2114" w:rsidRPr="00595C79" w:rsidTr="00626FC4">
        <w:trPr>
          <w:cantSplit/>
          <w:trHeight w:val="372"/>
        </w:trPr>
        <w:tc>
          <w:tcPr>
            <w:tcW w:w="8219" w:type="dxa"/>
            <w:gridSpan w:val="2"/>
            <w:vAlign w:val="center"/>
          </w:tcPr>
          <w:p w:rsidR="000C2114" w:rsidRPr="00595C79" w:rsidRDefault="000C2114" w:rsidP="0017097F">
            <w:pPr>
              <w:tabs>
                <w:tab w:val="left" w:pos="4820"/>
              </w:tabs>
              <w:jc w:val="both"/>
              <w:rPr>
                <w:sz w:val="24"/>
                <w:szCs w:val="24"/>
              </w:rPr>
            </w:pPr>
            <w:r w:rsidRPr="00595C79">
              <w:rPr>
                <w:sz w:val="24"/>
                <w:szCs w:val="24"/>
              </w:rPr>
              <w:t>фактично одержане фінансування бюджетної установи (організації) за загальним фондом</w:t>
            </w:r>
          </w:p>
        </w:tc>
        <w:tc>
          <w:tcPr>
            <w:tcW w:w="1137" w:type="dxa"/>
            <w:gridSpan w:val="2"/>
          </w:tcPr>
          <w:p w:rsidR="000C2114" w:rsidRPr="00595C79" w:rsidRDefault="000C2114" w:rsidP="0017097F">
            <w:pPr>
              <w:tabs>
                <w:tab w:val="left" w:pos="4820"/>
              </w:tabs>
              <w:spacing w:before="120"/>
              <w:jc w:val="center"/>
              <w:rPr>
                <w:sz w:val="24"/>
                <w:szCs w:val="24"/>
              </w:rPr>
            </w:pPr>
            <w:r w:rsidRPr="00595C79">
              <w:rPr>
                <w:sz w:val="24"/>
                <w:szCs w:val="24"/>
              </w:rPr>
              <w:t>1.1</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rPr>
          <w:cantSplit/>
        </w:trPr>
        <w:tc>
          <w:tcPr>
            <w:tcW w:w="8219" w:type="dxa"/>
            <w:gridSpan w:val="2"/>
            <w:vAlign w:val="center"/>
          </w:tcPr>
          <w:p w:rsidR="000C2114" w:rsidRPr="00595C79" w:rsidRDefault="000C2114" w:rsidP="0017097F">
            <w:pPr>
              <w:tabs>
                <w:tab w:val="left" w:pos="4820"/>
              </w:tabs>
              <w:jc w:val="both"/>
              <w:rPr>
                <w:sz w:val="24"/>
                <w:szCs w:val="24"/>
                <w:lang w:val="ru-RU"/>
              </w:rPr>
            </w:pPr>
            <w:r w:rsidRPr="00595C79">
              <w:rPr>
                <w:sz w:val="24"/>
                <w:szCs w:val="24"/>
              </w:rPr>
              <w:t xml:space="preserve">залишки коштів бюджетної установи (організації) на спеціальних рахунках, що перейшли з попереднього року </w:t>
            </w:r>
          </w:p>
        </w:tc>
        <w:tc>
          <w:tcPr>
            <w:tcW w:w="1137" w:type="dxa"/>
            <w:gridSpan w:val="2"/>
          </w:tcPr>
          <w:p w:rsidR="000C2114" w:rsidRPr="00595C79" w:rsidRDefault="000C2114" w:rsidP="0017097F">
            <w:pPr>
              <w:numPr>
                <w:ilvl w:val="12"/>
                <w:numId w:val="0"/>
              </w:numPr>
              <w:tabs>
                <w:tab w:val="left" w:pos="4820"/>
              </w:tabs>
              <w:spacing w:before="120"/>
              <w:ind w:left="283" w:hanging="283"/>
              <w:jc w:val="center"/>
              <w:rPr>
                <w:sz w:val="24"/>
                <w:szCs w:val="24"/>
              </w:rPr>
            </w:pPr>
            <w:r w:rsidRPr="00595C79">
              <w:rPr>
                <w:sz w:val="24"/>
                <w:szCs w:val="24"/>
              </w:rPr>
              <w:t>1.2</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rPr>
          <w:cantSplit/>
        </w:trPr>
        <w:tc>
          <w:tcPr>
            <w:tcW w:w="8219" w:type="dxa"/>
            <w:gridSpan w:val="2"/>
          </w:tcPr>
          <w:p w:rsidR="000C2114" w:rsidRPr="00595C79" w:rsidRDefault="000C2114" w:rsidP="0017097F">
            <w:pPr>
              <w:tabs>
                <w:tab w:val="left" w:pos="4820"/>
              </w:tabs>
              <w:jc w:val="both"/>
              <w:rPr>
                <w:sz w:val="24"/>
                <w:szCs w:val="24"/>
              </w:rPr>
            </w:pPr>
            <w:r w:rsidRPr="00595C79">
              <w:rPr>
                <w:sz w:val="24"/>
                <w:szCs w:val="24"/>
              </w:rPr>
              <w:t xml:space="preserve">доходи, одержані бюджетною установою (організацією), що зараховані на рахунки спеціального фонду цієї установи (організації) згідно із затвердженим у встановленому порядку кошторисом </w:t>
            </w:r>
          </w:p>
        </w:tc>
        <w:tc>
          <w:tcPr>
            <w:tcW w:w="1137" w:type="dxa"/>
            <w:gridSpan w:val="2"/>
          </w:tcPr>
          <w:p w:rsidR="000C2114" w:rsidRPr="00595C79" w:rsidRDefault="000C2114" w:rsidP="0017097F">
            <w:pPr>
              <w:numPr>
                <w:ilvl w:val="12"/>
                <w:numId w:val="0"/>
              </w:numPr>
              <w:tabs>
                <w:tab w:val="left" w:pos="4820"/>
              </w:tabs>
              <w:spacing w:before="120"/>
              <w:ind w:left="283" w:hanging="283"/>
              <w:jc w:val="center"/>
              <w:rPr>
                <w:sz w:val="24"/>
                <w:szCs w:val="24"/>
              </w:rPr>
            </w:pPr>
            <w:r w:rsidRPr="00595C79">
              <w:rPr>
                <w:sz w:val="24"/>
                <w:szCs w:val="24"/>
              </w:rPr>
              <w:t>1.3</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rPr>
          <w:cantSplit/>
        </w:trPr>
        <w:tc>
          <w:tcPr>
            <w:tcW w:w="8219" w:type="dxa"/>
            <w:gridSpan w:val="2"/>
            <w:shd w:val="clear" w:color="auto" w:fill="FFFFFF"/>
            <w:vAlign w:val="center"/>
          </w:tcPr>
          <w:p w:rsidR="000C2114" w:rsidRPr="00595C79" w:rsidRDefault="000C2114" w:rsidP="0017097F">
            <w:pPr>
              <w:tabs>
                <w:tab w:val="left" w:pos="4820"/>
              </w:tabs>
              <w:jc w:val="both"/>
              <w:rPr>
                <w:sz w:val="24"/>
                <w:szCs w:val="24"/>
              </w:rPr>
            </w:pPr>
            <w:r w:rsidRPr="00595C79">
              <w:rPr>
                <w:sz w:val="24"/>
                <w:szCs w:val="24"/>
              </w:rPr>
              <w:t>дотації (субсидії), фінансування, отримані з державного або місцевого бюджетів, державних цільових фондів або у межах технічної допомоги</w:t>
            </w:r>
          </w:p>
        </w:tc>
        <w:tc>
          <w:tcPr>
            <w:tcW w:w="1137" w:type="dxa"/>
            <w:gridSpan w:val="2"/>
            <w:vAlign w:val="center"/>
          </w:tcPr>
          <w:p w:rsidR="000C2114" w:rsidRPr="00595C79" w:rsidRDefault="000C2114" w:rsidP="0017097F">
            <w:pPr>
              <w:tabs>
                <w:tab w:val="left" w:pos="4820"/>
              </w:tabs>
              <w:spacing w:before="120"/>
              <w:jc w:val="center"/>
              <w:rPr>
                <w:sz w:val="24"/>
                <w:szCs w:val="24"/>
              </w:rPr>
            </w:pPr>
            <w:r w:rsidRPr="00595C79">
              <w:rPr>
                <w:sz w:val="24"/>
                <w:szCs w:val="24"/>
              </w:rPr>
              <w:t>1.4</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rPr>
          <w:cantSplit/>
        </w:trPr>
        <w:tc>
          <w:tcPr>
            <w:tcW w:w="8219" w:type="dxa"/>
            <w:gridSpan w:val="2"/>
            <w:shd w:val="clear" w:color="auto" w:fill="FFFFFF"/>
            <w:vAlign w:val="center"/>
          </w:tcPr>
          <w:p w:rsidR="000C2114" w:rsidRPr="00595C79" w:rsidRDefault="000C2114" w:rsidP="0017097F">
            <w:pPr>
              <w:tabs>
                <w:tab w:val="left" w:pos="4820"/>
              </w:tabs>
              <w:jc w:val="both"/>
              <w:rPr>
                <w:sz w:val="24"/>
                <w:szCs w:val="24"/>
              </w:rPr>
            </w:pPr>
            <w:r w:rsidRPr="00595C79">
              <w:rPr>
                <w:sz w:val="24"/>
                <w:szCs w:val="24"/>
              </w:rPr>
              <w:t>вартість активів (коштів або майна), вартість товарів (робіт, послуг), отриманих для реалізації мети (цілей, завдань) та напрямів діяльності, визначених установчими документами, та/або для здійснення неприбуткової (добродійної) діяльності, передбаченої законом для релігійних організацій</w:t>
            </w:r>
          </w:p>
        </w:tc>
        <w:tc>
          <w:tcPr>
            <w:tcW w:w="1137" w:type="dxa"/>
            <w:gridSpan w:val="2"/>
          </w:tcPr>
          <w:p w:rsidR="000C2114" w:rsidRPr="00595C79" w:rsidRDefault="000C2114" w:rsidP="0017097F">
            <w:pPr>
              <w:numPr>
                <w:ilvl w:val="12"/>
                <w:numId w:val="0"/>
              </w:numPr>
              <w:tabs>
                <w:tab w:val="left" w:pos="4820"/>
              </w:tabs>
              <w:spacing w:before="120"/>
              <w:ind w:left="283" w:hanging="283"/>
              <w:jc w:val="center"/>
              <w:rPr>
                <w:sz w:val="24"/>
                <w:szCs w:val="24"/>
              </w:rPr>
            </w:pPr>
            <w:r w:rsidRPr="00595C79">
              <w:rPr>
                <w:sz w:val="24"/>
                <w:szCs w:val="24"/>
              </w:rPr>
              <w:t>1.5</w:t>
            </w:r>
          </w:p>
        </w:tc>
        <w:tc>
          <w:tcPr>
            <w:tcW w:w="1134" w:type="dxa"/>
          </w:tcPr>
          <w:p w:rsidR="000C2114" w:rsidRPr="00595C79" w:rsidRDefault="000C2114" w:rsidP="0017097F">
            <w:pPr>
              <w:tabs>
                <w:tab w:val="left" w:pos="4820"/>
              </w:tabs>
              <w:spacing w:before="120" w:after="120"/>
              <w:jc w:val="center"/>
              <w:rPr>
                <w:sz w:val="24"/>
                <w:szCs w:val="24"/>
              </w:rPr>
            </w:pPr>
            <w:r w:rsidRPr="00595C79">
              <w:rPr>
                <w:sz w:val="24"/>
                <w:szCs w:val="24"/>
              </w:rPr>
              <w:t>44 000</w:t>
            </w:r>
          </w:p>
        </w:tc>
      </w:tr>
      <w:tr w:rsidR="000C2114" w:rsidRPr="00595C79" w:rsidTr="00626FC4">
        <w:trPr>
          <w:cantSplit/>
        </w:trPr>
        <w:tc>
          <w:tcPr>
            <w:tcW w:w="8219" w:type="dxa"/>
            <w:gridSpan w:val="2"/>
            <w:shd w:val="clear" w:color="auto" w:fill="FFFFFF"/>
            <w:vAlign w:val="center"/>
          </w:tcPr>
          <w:p w:rsidR="000C2114" w:rsidRPr="00595C79" w:rsidRDefault="000C2114" w:rsidP="0017097F">
            <w:pPr>
              <w:tabs>
                <w:tab w:val="left" w:pos="4820"/>
              </w:tabs>
              <w:jc w:val="both"/>
              <w:rPr>
                <w:sz w:val="24"/>
                <w:szCs w:val="24"/>
              </w:rPr>
            </w:pPr>
            <w:r w:rsidRPr="00595C79">
              <w:rPr>
                <w:sz w:val="24"/>
                <w:szCs w:val="24"/>
              </w:rPr>
              <w:t>надходження у вигляді безповоротної фінансової допомоги, добровільних пожертвувань, милосердя тощо, у тому числі:</w:t>
            </w:r>
          </w:p>
        </w:tc>
        <w:tc>
          <w:tcPr>
            <w:tcW w:w="1137" w:type="dxa"/>
            <w:gridSpan w:val="2"/>
          </w:tcPr>
          <w:p w:rsidR="000C2114" w:rsidRPr="00595C79" w:rsidRDefault="000C2114" w:rsidP="0017097F">
            <w:pPr>
              <w:numPr>
                <w:ilvl w:val="12"/>
                <w:numId w:val="0"/>
              </w:numPr>
              <w:tabs>
                <w:tab w:val="left" w:pos="4820"/>
              </w:tabs>
              <w:spacing w:before="120"/>
              <w:ind w:left="283" w:hanging="283"/>
              <w:jc w:val="center"/>
              <w:rPr>
                <w:sz w:val="24"/>
                <w:szCs w:val="24"/>
                <w:lang w:val="en-US"/>
              </w:rPr>
            </w:pPr>
            <w:r w:rsidRPr="00595C79">
              <w:rPr>
                <w:sz w:val="24"/>
                <w:szCs w:val="24"/>
              </w:rPr>
              <w:t>1.</w:t>
            </w:r>
            <w:r w:rsidRPr="00595C79">
              <w:rPr>
                <w:sz w:val="24"/>
                <w:szCs w:val="24"/>
                <w:lang w:val="en-US"/>
              </w:rPr>
              <w:t>6</w:t>
            </w:r>
          </w:p>
        </w:tc>
        <w:tc>
          <w:tcPr>
            <w:tcW w:w="1134" w:type="dxa"/>
          </w:tcPr>
          <w:p w:rsidR="000C2114" w:rsidRPr="00595C79" w:rsidRDefault="000C2114" w:rsidP="0017097F">
            <w:pPr>
              <w:tabs>
                <w:tab w:val="left" w:pos="4820"/>
              </w:tabs>
              <w:spacing w:before="120" w:after="120"/>
              <w:jc w:val="center"/>
              <w:rPr>
                <w:sz w:val="24"/>
                <w:szCs w:val="24"/>
              </w:rPr>
            </w:pPr>
          </w:p>
        </w:tc>
      </w:tr>
      <w:tr w:rsidR="000C2114" w:rsidRPr="00595C79" w:rsidTr="00626FC4">
        <w:trPr>
          <w:cantSplit/>
        </w:trPr>
        <w:tc>
          <w:tcPr>
            <w:tcW w:w="8219" w:type="dxa"/>
            <w:gridSpan w:val="2"/>
            <w:shd w:val="clear" w:color="auto" w:fill="FFFFFF"/>
            <w:vAlign w:val="center"/>
          </w:tcPr>
          <w:p w:rsidR="000C2114" w:rsidRPr="00595C79" w:rsidRDefault="000C2114" w:rsidP="0017097F">
            <w:pPr>
              <w:tabs>
                <w:tab w:val="left" w:pos="4820"/>
              </w:tabs>
              <w:jc w:val="both"/>
              <w:rPr>
                <w:sz w:val="24"/>
                <w:szCs w:val="24"/>
              </w:rPr>
            </w:pPr>
            <w:r w:rsidRPr="00595C79">
              <w:rPr>
                <w:sz w:val="24"/>
                <w:szCs w:val="24"/>
              </w:rPr>
              <w:lastRenderedPageBreak/>
              <w:t>благодійна допомога</w:t>
            </w:r>
          </w:p>
        </w:tc>
        <w:tc>
          <w:tcPr>
            <w:tcW w:w="1137" w:type="dxa"/>
            <w:gridSpan w:val="2"/>
          </w:tcPr>
          <w:p w:rsidR="000C2114" w:rsidRPr="00595C79" w:rsidRDefault="000C2114" w:rsidP="0017097F">
            <w:pPr>
              <w:numPr>
                <w:ilvl w:val="12"/>
                <w:numId w:val="0"/>
              </w:numPr>
              <w:tabs>
                <w:tab w:val="left" w:pos="4820"/>
              </w:tabs>
              <w:spacing w:before="120"/>
              <w:ind w:left="283" w:hanging="283"/>
              <w:jc w:val="center"/>
              <w:rPr>
                <w:sz w:val="24"/>
                <w:szCs w:val="24"/>
                <w:lang w:val="en-US"/>
              </w:rPr>
            </w:pPr>
            <w:r w:rsidRPr="00595C79">
              <w:rPr>
                <w:sz w:val="24"/>
                <w:szCs w:val="24"/>
              </w:rPr>
              <w:t>1.</w:t>
            </w:r>
            <w:r w:rsidRPr="00595C79">
              <w:rPr>
                <w:sz w:val="24"/>
                <w:szCs w:val="24"/>
                <w:lang w:val="en-US"/>
              </w:rPr>
              <w:t>6</w:t>
            </w:r>
            <w:r w:rsidRPr="00595C79">
              <w:rPr>
                <w:sz w:val="24"/>
                <w:szCs w:val="24"/>
              </w:rPr>
              <w:t>.</w:t>
            </w:r>
            <w:r w:rsidRPr="00595C79">
              <w:rPr>
                <w:sz w:val="24"/>
                <w:szCs w:val="24"/>
                <w:lang w:val="en-US"/>
              </w:rPr>
              <w:t>1</w:t>
            </w:r>
          </w:p>
        </w:tc>
        <w:tc>
          <w:tcPr>
            <w:tcW w:w="1134" w:type="dxa"/>
          </w:tcPr>
          <w:p w:rsidR="000C2114" w:rsidRPr="00595C79" w:rsidRDefault="000C2114" w:rsidP="0017097F">
            <w:pPr>
              <w:tabs>
                <w:tab w:val="left" w:pos="4820"/>
              </w:tabs>
              <w:spacing w:before="120" w:after="120"/>
              <w:jc w:val="center"/>
              <w:rPr>
                <w:sz w:val="24"/>
                <w:szCs w:val="24"/>
              </w:rPr>
            </w:pPr>
          </w:p>
        </w:tc>
      </w:tr>
      <w:tr w:rsidR="000C2114" w:rsidRPr="00595C79" w:rsidTr="00626FC4">
        <w:trPr>
          <w:cantSplit/>
        </w:trPr>
        <w:tc>
          <w:tcPr>
            <w:tcW w:w="8219" w:type="dxa"/>
            <w:gridSpan w:val="2"/>
            <w:shd w:val="clear" w:color="auto" w:fill="FFFFFF"/>
          </w:tcPr>
          <w:p w:rsidR="000C2114" w:rsidRPr="00595C79" w:rsidRDefault="000C2114" w:rsidP="0017097F">
            <w:pPr>
              <w:tabs>
                <w:tab w:val="left" w:pos="4820"/>
              </w:tabs>
              <w:spacing w:before="120"/>
              <w:jc w:val="both"/>
              <w:rPr>
                <w:sz w:val="24"/>
                <w:szCs w:val="24"/>
              </w:rPr>
            </w:pPr>
            <w:r w:rsidRPr="00595C79">
              <w:rPr>
                <w:sz w:val="24"/>
                <w:szCs w:val="24"/>
              </w:rPr>
              <w:t>гуманітарна допомога</w:t>
            </w:r>
          </w:p>
        </w:tc>
        <w:tc>
          <w:tcPr>
            <w:tcW w:w="1137" w:type="dxa"/>
            <w:gridSpan w:val="2"/>
          </w:tcPr>
          <w:p w:rsidR="000C2114" w:rsidRPr="00595C79" w:rsidRDefault="000C2114" w:rsidP="0017097F">
            <w:pPr>
              <w:numPr>
                <w:ilvl w:val="12"/>
                <w:numId w:val="0"/>
              </w:numPr>
              <w:tabs>
                <w:tab w:val="left" w:pos="4820"/>
              </w:tabs>
              <w:spacing w:before="120"/>
              <w:ind w:left="283" w:hanging="283"/>
              <w:jc w:val="center"/>
              <w:rPr>
                <w:sz w:val="24"/>
                <w:szCs w:val="24"/>
              </w:rPr>
            </w:pPr>
            <w:r w:rsidRPr="00595C79">
              <w:rPr>
                <w:sz w:val="24"/>
                <w:szCs w:val="24"/>
              </w:rPr>
              <w:t>1.</w:t>
            </w:r>
            <w:r w:rsidRPr="00595C79">
              <w:rPr>
                <w:sz w:val="24"/>
                <w:szCs w:val="24"/>
                <w:lang w:val="ru-RU"/>
              </w:rPr>
              <w:t>6.2</w:t>
            </w:r>
            <w:r w:rsidRPr="00595C79">
              <w:rPr>
                <w:sz w:val="24"/>
                <w:szCs w:val="24"/>
              </w:rPr>
              <w:t xml:space="preserve"> ГД</w:t>
            </w:r>
          </w:p>
        </w:tc>
        <w:tc>
          <w:tcPr>
            <w:tcW w:w="1134" w:type="dxa"/>
          </w:tcPr>
          <w:p w:rsidR="000C2114" w:rsidRPr="00595C79" w:rsidRDefault="000C2114" w:rsidP="0017097F">
            <w:pPr>
              <w:tabs>
                <w:tab w:val="left" w:pos="4820"/>
              </w:tabs>
              <w:spacing w:before="120" w:after="120"/>
              <w:jc w:val="center"/>
              <w:rPr>
                <w:sz w:val="24"/>
                <w:szCs w:val="24"/>
              </w:rPr>
            </w:pPr>
          </w:p>
        </w:tc>
      </w:tr>
      <w:tr w:rsidR="000C2114" w:rsidRPr="00595C79" w:rsidTr="00626FC4">
        <w:trPr>
          <w:cantSplit/>
        </w:trPr>
        <w:tc>
          <w:tcPr>
            <w:tcW w:w="8219" w:type="dxa"/>
            <w:gridSpan w:val="2"/>
            <w:shd w:val="clear" w:color="auto" w:fill="FFFFFF"/>
          </w:tcPr>
          <w:p w:rsidR="000C2114" w:rsidRPr="00595C79" w:rsidRDefault="000C2114" w:rsidP="0017097F">
            <w:pPr>
              <w:pStyle w:val="a7"/>
              <w:jc w:val="both"/>
              <w:rPr>
                <w:sz w:val="24"/>
                <w:szCs w:val="24"/>
                <w:lang w:eastAsia="ru-RU"/>
              </w:rPr>
            </w:pPr>
            <w:r w:rsidRPr="00595C79">
              <w:rPr>
                <w:sz w:val="24"/>
                <w:szCs w:val="24"/>
                <w:lang w:eastAsia="ru-RU"/>
              </w:rPr>
              <w:t>суми коштів або вартості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та медичних виробів, засобів особистої гігієни, продуктів харчування, предметів речового забезпечення, а також інших товарів, виконаних робіт, наданих послуг за переліком, що визначається Кабінетом Міністрів України, які добровільно перераховані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проведення антитерористичної операції</w:t>
            </w:r>
          </w:p>
        </w:tc>
        <w:tc>
          <w:tcPr>
            <w:tcW w:w="1137" w:type="dxa"/>
            <w:gridSpan w:val="2"/>
          </w:tcPr>
          <w:p w:rsidR="000C2114" w:rsidRPr="00595C79" w:rsidRDefault="000C2114" w:rsidP="0017097F">
            <w:pPr>
              <w:tabs>
                <w:tab w:val="left" w:pos="4820"/>
              </w:tabs>
              <w:spacing w:before="120" w:after="120"/>
              <w:jc w:val="center"/>
              <w:rPr>
                <w:sz w:val="24"/>
                <w:szCs w:val="24"/>
                <w:lang w:val="en-US"/>
              </w:rPr>
            </w:pPr>
            <w:r w:rsidRPr="00595C79">
              <w:rPr>
                <w:sz w:val="24"/>
                <w:szCs w:val="24"/>
              </w:rPr>
              <w:t>1.</w:t>
            </w:r>
            <w:r w:rsidRPr="00595C79">
              <w:rPr>
                <w:sz w:val="24"/>
                <w:szCs w:val="24"/>
                <w:lang w:val="en-US"/>
              </w:rPr>
              <w:t>6.3</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rPr>
          <w:cantSplit/>
        </w:trPr>
        <w:tc>
          <w:tcPr>
            <w:tcW w:w="8219" w:type="dxa"/>
            <w:gridSpan w:val="2"/>
            <w:shd w:val="clear" w:color="auto" w:fill="FFFFFF"/>
            <w:vAlign w:val="center"/>
          </w:tcPr>
          <w:p w:rsidR="000C2114" w:rsidRPr="00595C79" w:rsidRDefault="000C2114" w:rsidP="0017097F">
            <w:pPr>
              <w:tabs>
                <w:tab w:val="left" w:pos="4820"/>
              </w:tabs>
              <w:jc w:val="both"/>
              <w:rPr>
                <w:sz w:val="24"/>
                <w:szCs w:val="24"/>
              </w:rPr>
            </w:pPr>
            <w:r w:rsidRPr="00595C79">
              <w:rPr>
                <w:sz w:val="24"/>
                <w:szCs w:val="24"/>
              </w:rPr>
              <w:t>разові, періодичні, цільові внески та відрахування засновників і членів</w:t>
            </w:r>
          </w:p>
        </w:tc>
        <w:tc>
          <w:tcPr>
            <w:tcW w:w="1137" w:type="dxa"/>
            <w:gridSpan w:val="2"/>
            <w:vAlign w:val="center"/>
          </w:tcPr>
          <w:p w:rsidR="000C2114" w:rsidRPr="00595C79" w:rsidRDefault="000C2114" w:rsidP="0017097F">
            <w:pPr>
              <w:tabs>
                <w:tab w:val="left" w:pos="4820"/>
              </w:tabs>
              <w:spacing w:before="120"/>
              <w:jc w:val="center"/>
              <w:rPr>
                <w:sz w:val="24"/>
                <w:szCs w:val="24"/>
              </w:rPr>
            </w:pPr>
            <w:r w:rsidRPr="00595C79">
              <w:rPr>
                <w:sz w:val="24"/>
                <w:szCs w:val="24"/>
              </w:rPr>
              <w:t>1.7</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rPr>
          <w:cantSplit/>
        </w:trPr>
        <w:tc>
          <w:tcPr>
            <w:tcW w:w="8219" w:type="dxa"/>
            <w:gridSpan w:val="2"/>
            <w:shd w:val="clear" w:color="auto" w:fill="FFFFFF"/>
          </w:tcPr>
          <w:p w:rsidR="000C2114" w:rsidRPr="00595C79" w:rsidRDefault="000C2114" w:rsidP="0017097F">
            <w:pPr>
              <w:tabs>
                <w:tab w:val="left" w:pos="4820"/>
              </w:tabs>
              <w:jc w:val="both"/>
              <w:rPr>
                <w:sz w:val="24"/>
                <w:szCs w:val="24"/>
              </w:rPr>
            </w:pPr>
            <w:r w:rsidRPr="00595C79">
              <w:rPr>
                <w:sz w:val="24"/>
                <w:szCs w:val="24"/>
              </w:rPr>
              <w:t xml:space="preserve">сума коштів, які надходять до пенсійних фондів у вигляді внесків на недержавне пенсійне забезпечення </w:t>
            </w:r>
          </w:p>
        </w:tc>
        <w:tc>
          <w:tcPr>
            <w:tcW w:w="1137" w:type="dxa"/>
            <w:gridSpan w:val="2"/>
            <w:vAlign w:val="center"/>
          </w:tcPr>
          <w:p w:rsidR="000C2114" w:rsidRPr="00595C79" w:rsidRDefault="000C2114" w:rsidP="0017097F">
            <w:pPr>
              <w:tabs>
                <w:tab w:val="left" w:pos="4820"/>
              </w:tabs>
              <w:spacing w:before="120"/>
              <w:jc w:val="center"/>
              <w:rPr>
                <w:sz w:val="24"/>
                <w:szCs w:val="24"/>
              </w:rPr>
            </w:pPr>
            <w:r w:rsidRPr="00595C79">
              <w:rPr>
                <w:sz w:val="24"/>
                <w:szCs w:val="24"/>
              </w:rPr>
              <w:t>1.8</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rPr>
          <w:cantSplit/>
        </w:trPr>
        <w:tc>
          <w:tcPr>
            <w:tcW w:w="8219" w:type="dxa"/>
            <w:gridSpan w:val="2"/>
            <w:shd w:val="clear" w:color="auto" w:fill="FFFFFF"/>
          </w:tcPr>
          <w:p w:rsidR="000C2114" w:rsidRPr="00595C79" w:rsidRDefault="000C2114" w:rsidP="0017097F">
            <w:pPr>
              <w:tabs>
                <w:tab w:val="left" w:pos="4820"/>
              </w:tabs>
              <w:jc w:val="both"/>
              <w:rPr>
                <w:strike/>
                <w:sz w:val="24"/>
                <w:szCs w:val="24"/>
              </w:rPr>
            </w:pPr>
            <w:r w:rsidRPr="00595C79">
              <w:rPr>
                <w:sz w:val="24"/>
                <w:szCs w:val="24"/>
              </w:rPr>
              <w:t>пасивні доходи</w:t>
            </w:r>
          </w:p>
        </w:tc>
        <w:tc>
          <w:tcPr>
            <w:tcW w:w="1137" w:type="dxa"/>
            <w:gridSpan w:val="2"/>
            <w:vAlign w:val="center"/>
          </w:tcPr>
          <w:p w:rsidR="000C2114" w:rsidRPr="00595C79" w:rsidRDefault="000C2114" w:rsidP="0017097F">
            <w:pPr>
              <w:tabs>
                <w:tab w:val="left" w:pos="4820"/>
              </w:tabs>
              <w:spacing w:before="120"/>
              <w:jc w:val="center"/>
              <w:rPr>
                <w:sz w:val="24"/>
                <w:szCs w:val="24"/>
              </w:rPr>
            </w:pPr>
            <w:r w:rsidRPr="00595C79">
              <w:rPr>
                <w:sz w:val="24"/>
                <w:szCs w:val="24"/>
              </w:rPr>
              <w:t>1.9</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rPr>
          <w:cantSplit/>
        </w:trPr>
        <w:tc>
          <w:tcPr>
            <w:tcW w:w="8219" w:type="dxa"/>
            <w:gridSpan w:val="2"/>
          </w:tcPr>
          <w:p w:rsidR="000C2114" w:rsidRPr="00595C79" w:rsidRDefault="000C2114" w:rsidP="0017097F">
            <w:pPr>
              <w:tabs>
                <w:tab w:val="left" w:pos="4820"/>
              </w:tabs>
              <w:spacing w:before="120"/>
              <w:jc w:val="both"/>
              <w:rPr>
                <w:bCs/>
                <w:sz w:val="24"/>
                <w:szCs w:val="24"/>
              </w:rPr>
            </w:pPr>
            <w:r w:rsidRPr="00595C79">
              <w:rPr>
                <w:sz w:val="24"/>
                <w:szCs w:val="24"/>
              </w:rPr>
              <w:t>вартість активів, отриманих у</w:t>
            </w:r>
            <w:r w:rsidRPr="00595C79">
              <w:rPr>
                <w:color w:val="FF0000"/>
                <w:sz w:val="24"/>
                <w:szCs w:val="24"/>
              </w:rPr>
              <w:t xml:space="preserve"> </w:t>
            </w:r>
            <w:r w:rsidRPr="00595C79">
              <w:rPr>
                <w:sz w:val="24"/>
                <w:szCs w:val="24"/>
              </w:rPr>
              <w:t xml:space="preserve">разі припинення юридичної особи (у результаті її ліквідації, злиття, поділу, приєднання або перетворення)  </w:t>
            </w:r>
          </w:p>
        </w:tc>
        <w:tc>
          <w:tcPr>
            <w:tcW w:w="1137" w:type="dxa"/>
            <w:gridSpan w:val="2"/>
          </w:tcPr>
          <w:p w:rsidR="000C2114" w:rsidRPr="00595C79" w:rsidRDefault="000C2114" w:rsidP="0017097F">
            <w:pPr>
              <w:tabs>
                <w:tab w:val="left" w:pos="4820"/>
              </w:tabs>
              <w:spacing w:before="120"/>
              <w:jc w:val="center"/>
              <w:rPr>
                <w:sz w:val="24"/>
                <w:szCs w:val="24"/>
              </w:rPr>
            </w:pPr>
            <w:r w:rsidRPr="00595C79">
              <w:rPr>
                <w:sz w:val="24"/>
                <w:szCs w:val="24"/>
              </w:rPr>
              <w:t>1.10</w:t>
            </w:r>
          </w:p>
        </w:tc>
        <w:tc>
          <w:tcPr>
            <w:tcW w:w="1134" w:type="dxa"/>
          </w:tcPr>
          <w:p w:rsidR="000C2114" w:rsidRPr="00595C79" w:rsidRDefault="000C2114" w:rsidP="0017097F">
            <w:pPr>
              <w:tabs>
                <w:tab w:val="left" w:pos="4820"/>
              </w:tabs>
              <w:spacing w:before="120"/>
              <w:jc w:val="center"/>
              <w:rPr>
                <w:sz w:val="24"/>
                <w:szCs w:val="24"/>
              </w:rPr>
            </w:pPr>
          </w:p>
        </w:tc>
      </w:tr>
      <w:tr w:rsidR="000C2114" w:rsidRPr="00595C79" w:rsidTr="00626FC4">
        <w:tc>
          <w:tcPr>
            <w:tcW w:w="8219" w:type="dxa"/>
            <w:gridSpan w:val="2"/>
          </w:tcPr>
          <w:p w:rsidR="000C2114" w:rsidRPr="00595C79" w:rsidRDefault="000C2114" w:rsidP="0017097F">
            <w:pPr>
              <w:pStyle w:val="a7"/>
              <w:jc w:val="both"/>
              <w:rPr>
                <w:sz w:val="24"/>
                <w:szCs w:val="24"/>
                <w:lang w:eastAsia="ru-RU"/>
              </w:rPr>
            </w:pPr>
            <w:r w:rsidRPr="00595C79">
              <w:rPr>
                <w:sz w:val="24"/>
                <w:szCs w:val="24"/>
                <w:lang w:eastAsia="ru-RU"/>
              </w:rPr>
              <w:t>інші доходи</w:t>
            </w:r>
          </w:p>
        </w:tc>
        <w:tc>
          <w:tcPr>
            <w:tcW w:w="1137" w:type="dxa"/>
            <w:gridSpan w:val="2"/>
          </w:tcPr>
          <w:p w:rsidR="000C2114" w:rsidRPr="00595C79" w:rsidRDefault="000C2114" w:rsidP="0017097F">
            <w:pPr>
              <w:tabs>
                <w:tab w:val="left" w:pos="4820"/>
              </w:tabs>
              <w:spacing w:before="120"/>
              <w:jc w:val="center"/>
              <w:rPr>
                <w:strike/>
                <w:sz w:val="24"/>
                <w:szCs w:val="24"/>
              </w:rPr>
            </w:pPr>
            <w:r w:rsidRPr="00595C79">
              <w:rPr>
                <w:sz w:val="24"/>
                <w:szCs w:val="24"/>
              </w:rPr>
              <w:t>1.11</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rPr>
          <w:trHeight w:val="781"/>
        </w:trPr>
        <w:tc>
          <w:tcPr>
            <w:tcW w:w="8219" w:type="dxa"/>
            <w:gridSpan w:val="2"/>
            <w:vAlign w:val="center"/>
          </w:tcPr>
          <w:p w:rsidR="000C2114" w:rsidRPr="00595C79" w:rsidRDefault="000C2114" w:rsidP="0017097F">
            <w:pPr>
              <w:tabs>
                <w:tab w:val="left" w:pos="4820"/>
              </w:tabs>
              <w:jc w:val="both"/>
              <w:rPr>
                <w:b/>
                <w:sz w:val="24"/>
                <w:szCs w:val="24"/>
              </w:rPr>
            </w:pPr>
            <w:r w:rsidRPr="00595C79">
              <w:rPr>
                <w:b/>
                <w:sz w:val="24"/>
                <w:szCs w:val="24"/>
              </w:rPr>
              <w:t xml:space="preserve">Видатки (витрати) неприбуткової організації </w:t>
            </w:r>
          </w:p>
          <w:p w:rsidR="000C2114" w:rsidRPr="00595C79" w:rsidRDefault="000C2114" w:rsidP="0017097F">
            <w:pPr>
              <w:tabs>
                <w:tab w:val="left" w:pos="4820"/>
              </w:tabs>
              <w:jc w:val="both"/>
              <w:rPr>
                <w:b/>
                <w:sz w:val="24"/>
                <w:szCs w:val="24"/>
              </w:rPr>
            </w:pPr>
            <w:r w:rsidRPr="00595C79">
              <w:rPr>
                <w:b/>
                <w:sz w:val="24"/>
                <w:szCs w:val="24"/>
              </w:rPr>
              <w:t>(сума рядків 2.1 – 2.</w:t>
            </w:r>
            <w:r w:rsidRPr="00595C79">
              <w:rPr>
                <w:b/>
                <w:sz w:val="24"/>
                <w:szCs w:val="24"/>
                <w:lang w:val="ru-RU"/>
              </w:rPr>
              <w:t>6</w:t>
            </w:r>
            <w:r w:rsidRPr="00595C79">
              <w:rPr>
                <w:b/>
                <w:sz w:val="24"/>
                <w:szCs w:val="24"/>
              </w:rPr>
              <w:t>)</w:t>
            </w:r>
          </w:p>
        </w:tc>
        <w:tc>
          <w:tcPr>
            <w:tcW w:w="1137" w:type="dxa"/>
            <w:gridSpan w:val="2"/>
          </w:tcPr>
          <w:p w:rsidR="000C2114" w:rsidRPr="00595C79" w:rsidRDefault="000C2114" w:rsidP="0017097F">
            <w:pPr>
              <w:tabs>
                <w:tab w:val="left" w:pos="4820"/>
              </w:tabs>
              <w:spacing w:before="120"/>
              <w:jc w:val="center"/>
              <w:rPr>
                <w:b/>
                <w:sz w:val="24"/>
                <w:szCs w:val="24"/>
              </w:rPr>
            </w:pPr>
            <w:r w:rsidRPr="00595C79">
              <w:rPr>
                <w:b/>
                <w:sz w:val="24"/>
                <w:szCs w:val="24"/>
              </w:rPr>
              <w:t>2</w:t>
            </w:r>
          </w:p>
        </w:tc>
        <w:tc>
          <w:tcPr>
            <w:tcW w:w="1134" w:type="dxa"/>
          </w:tcPr>
          <w:p w:rsidR="000C2114" w:rsidRPr="00595C79" w:rsidRDefault="000C2114" w:rsidP="0017097F">
            <w:pPr>
              <w:tabs>
                <w:tab w:val="left" w:pos="4820"/>
              </w:tabs>
              <w:spacing w:before="120" w:after="120"/>
              <w:jc w:val="both"/>
              <w:rPr>
                <w:sz w:val="24"/>
                <w:szCs w:val="24"/>
              </w:rPr>
            </w:pPr>
            <w:r w:rsidRPr="00595C79">
              <w:rPr>
                <w:sz w:val="24"/>
                <w:szCs w:val="24"/>
              </w:rPr>
              <w:t>44 000</w:t>
            </w:r>
          </w:p>
        </w:tc>
      </w:tr>
      <w:tr w:rsidR="000C2114" w:rsidRPr="00595C79" w:rsidTr="00626FC4">
        <w:trPr>
          <w:trHeight w:val="781"/>
        </w:trPr>
        <w:tc>
          <w:tcPr>
            <w:tcW w:w="8219" w:type="dxa"/>
            <w:gridSpan w:val="2"/>
          </w:tcPr>
          <w:p w:rsidR="000C2114" w:rsidRPr="00595C79" w:rsidRDefault="000C2114" w:rsidP="0017097F">
            <w:pPr>
              <w:tabs>
                <w:tab w:val="left" w:pos="4820"/>
              </w:tabs>
              <w:rPr>
                <w:sz w:val="24"/>
                <w:szCs w:val="24"/>
                <w:lang w:val="ru-RU"/>
              </w:rPr>
            </w:pPr>
            <w:r w:rsidRPr="00595C79">
              <w:rPr>
                <w:sz w:val="24"/>
                <w:szCs w:val="24"/>
              </w:rPr>
              <w:t>сума видатків (витрат) бюджетної установи (організації) за загальним фондом відповідно до затверджених в установленому порядку кошторисів</w:t>
            </w:r>
            <w:r w:rsidRPr="00595C79">
              <w:rPr>
                <w:sz w:val="24"/>
                <w:szCs w:val="24"/>
                <w:lang w:val="ru-RU"/>
              </w:rPr>
              <w:t xml:space="preserve"> </w:t>
            </w:r>
          </w:p>
        </w:tc>
        <w:tc>
          <w:tcPr>
            <w:tcW w:w="1137" w:type="dxa"/>
            <w:gridSpan w:val="2"/>
            <w:vAlign w:val="center"/>
          </w:tcPr>
          <w:p w:rsidR="000C2114" w:rsidRPr="00595C79" w:rsidRDefault="000C2114" w:rsidP="0017097F">
            <w:pPr>
              <w:tabs>
                <w:tab w:val="left" w:pos="4820"/>
              </w:tabs>
              <w:spacing w:before="120"/>
              <w:jc w:val="center"/>
              <w:rPr>
                <w:sz w:val="24"/>
                <w:szCs w:val="24"/>
                <w:lang w:val="ru-RU"/>
              </w:rPr>
            </w:pPr>
            <w:r w:rsidRPr="00595C79">
              <w:rPr>
                <w:sz w:val="24"/>
                <w:szCs w:val="24"/>
              </w:rPr>
              <w:t>2.1</w:t>
            </w:r>
            <w:r w:rsidRPr="00595C79">
              <w:rPr>
                <w:sz w:val="24"/>
                <w:szCs w:val="24"/>
                <w:lang w:val="ru-RU"/>
              </w:rPr>
              <w:t xml:space="preserve"> </w:t>
            </w:r>
          </w:p>
        </w:tc>
        <w:tc>
          <w:tcPr>
            <w:tcW w:w="1134" w:type="dxa"/>
          </w:tcPr>
          <w:p w:rsidR="000C2114" w:rsidRPr="00595C79" w:rsidRDefault="000C2114" w:rsidP="0017097F">
            <w:pPr>
              <w:tabs>
                <w:tab w:val="left" w:pos="4820"/>
              </w:tabs>
              <w:spacing w:before="120" w:after="120"/>
              <w:jc w:val="center"/>
              <w:rPr>
                <w:sz w:val="24"/>
                <w:szCs w:val="24"/>
                <w:lang w:val="ru-RU"/>
              </w:rPr>
            </w:pPr>
            <w:r w:rsidRPr="00595C79">
              <w:rPr>
                <w:sz w:val="24"/>
                <w:szCs w:val="24"/>
                <w:lang w:val="ru-RU"/>
              </w:rPr>
              <w:t xml:space="preserve"> </w:t>
            </w:r>
          </w:p>
        </w:tc>
      </w:tr>
      <w:tr w:rsidR="000C2114" w:rsidRPr="00595C79" w:rsidTr="00626FC4">
        <w:trPr>
          <w:trHeight w:val="781"/>
        </w:trPr>
        <w:tc>
          <w:tcPr>
            <w:tcW w:w="8219" w:type="dxa"/>
            <w:gridSpan w:val="2"/>
          </w:tcPr>
          <w:p w:rsidR="000C2114" w:rsidRPr="00595C79" w:rsidRDefault="000C2114" w:rsidP="0017097F">
            <w:pPr>
              <w:tabs>
                <w:tab w:val="left" w:pos="4820"/>
              </w:tabs>
              <w:jc w:val="both"/>
              <w:rPr>
                <w:sz w:val="24"/>
                <w:szCs w:val="24"/>
              </w:rPr>
            </w:pPr>
            <w:r w:rsidRPr="00595C79">
              <w:rPr>
                <w:sz w:val="24"/>
                <w:szCs w:val="24"/>
              </w:rPr>
              <w:t xml:space="preserve">сума видатків (витрат) бюджетної установи (організації) за спеціальним фондом відповідно до затверджених в установленому порядку кошторисів </w:t>
            </w:r>
          </w:p>
        </w:tc>
        <w:tc>
          <w:tcPr>
            <w:tcW w:w="1137" w:type="dxa"/>
            <w:gridSpan w:val="2"/>
            <w:vAlign w:val="center"/>
          </w:tcPr>
          <w:p w:rsidR="000C2114" w:rsidRPr="00595C79" w:rsidRDefault="000C2114" w:rsidP="0017097F">
            <w:pPr>
              <w:tabs>
                <w:tab w:val="left" w:pos="4820"/>
              </w:tabs>
              <w:spacing w:before="120"/>
              <w:jc w:val="center"/>
              <w:rPr>
                <w:sz w:val="24"/>
                <w:szCs w:val="24"/>
              </w:rPr>
            </w:pPr>
            <w:r w:rsidRPr="00595C79">
              <w:rPr>
                <w:sz w:val="24"/>
                <w:szCs w:val="24"/>
              </w:rPr>
              <w:t>2.2</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rPr>
          <w:trHeight w:val="410"/>
        </w:trPr>
        <w:tc>
          <w:tcPr>
            <w:tcW w:w="8219" w:type="dxa"/>
            <w:gridSpan w:val="2"/>
          </w:tcPr>
          <w:p w:rsidR="000C2114" w:rsidRPr="00595C79" w:rsidRDefault="000C2114" w:rsidP="0017097F">
            <w:pPr>
              <w:tabs>
                <w:tab w:val="left" w:pos="4820"/>
              </w:tabs>
              <w:jc w:val="both"/>
              <w:rPr>
                <w:sz w:val="24"/>
                <w:szCs w:val="24"/>
              </w:rPr>
            </w:pPr>
            <w:r w:rsidRPr="00595C79">
              <w:rPr>
                <w:sz w:val="24"/>
                <w:szCs w:val="24"/>
              </w:rPr>
              <w:t>вартість активів (коштів або майна), вартість товарів (робіт, послуг), використаних (переданих) для фінансування видатків на утримання неприбуткової організації, реалізації мети (цілей, завдань) та напрямів діяльності, визначених її установчими документами, та/або для здійснення неприбуткової (добродійної) діяльності, передбаченої законом для релігійних організацій</w:t>
            </w:r>
          </w:p>
        </w:tc>
        <w:tc>
          <w:tcPr>
            <w:tcW w:w="1137" w:type="dxa"/>
            <w:gridSpan w:val="2"/>
            <w:vAlign w:val="center"/>
          </w:tcPr>
          <w:p w:rsidR="000C2114" w:rsidRPr="00595C79" w:rsidRDefault="000C2114" w:rsidP="0017097F">
            <w:pPr>
              <w:tabs>
                <w:tab w:val="left" w:pos="4820"/>
              </w:tabs>
              <w:spacing w:before="120"/>
              <w:jc w:val="center"/>
              <w:rPr>
                <w:sz w:val="24"/>
                <w:szCs w:val="24"/>
                <w:lang w:val="en-US"/>
              </w:rPr>
            </w:pPr>
            <w:r w:rsidRPr="00595C79">
              <w:rPr>
                <w:sz w:val="24"/>
                <w:szCs w:val="24"/>
              </w:rPr>
              <w:t>2.3</w:t>
            </w:r>
          </w:p>
        </w:tc>
        <w:tc>
          <w:tcPr>
            <w:tcW w:w="1134" w:type="dxa"/>
          </w:tcPr>
          <w:p w:rsidR="000C2114" w:rsidRPr="00595C79" w:rsidRDefault="000C2114" w:rsidP="0017097F">
            <w:pPr>
              <w:tabs>
                <w:tab w:val="left" w:pos="4820"/>
              </w:tabs>
              <w:spacing w:before="120" w:after="120"/>
              <w:jc w:val="center"/>
              <w:rPr>
                <w:sz w:val="24"/>
                <w:szCs w:val="24"/>
                <w:lang w:val="ru-RU"/>
              </w:rPr>
            </w:pPr>
            <w:r w:rsidRPr="00595C79">
              <w:rPr>
                <w:sz w:val="24"/>
                <w:szCs w:val="24"/>
                <w:lang w:val="ru-RU"/>
              </w:rPr>
              <w:t>44 000</w:t>
            </w:r>
          </w:p>
        </w:tc>
      </w:tr>
      <w:tr w:rsidR="000C2114" w:rsidRPr="00595C79" w:rsidTr="00626FC4">
        <w:trPr>
          <w:trHeight w:val="293"/>
        </w:trPr>
        <w:tc>
          <w:tcPr>
            <w:tcW w:w="8219" w:type="dxa"/>
            <w:gridSpan w:val="2"/>
            <w:vAlign w:val="center"/>
          </w:tcPr>
          <w:p w:rsidR="000C2114" w:rsidRPr="00595C79" w:rsidRDefault="000C2114" w:rsidP="0017097F">
            <w:pPr>
              <w:tabs>
                <w:tab w:val="left" w:pos="4820"/>
              </w:tabs>
              <w:jc w:val="both"/>
              <w:rPr>
                <w:sz w:val="24"/>
                <w:szCs w:val="24"/>
              </w:rPr>
            </w:pPr>
            <w:r w:rsidRPr="00595C79">
              <w:rPr>
                <w:sz w:val="24"/>
                <w:szCs w:val="24"/>
              </w:rPr>
              <w:t>безповоротна фінансова допомога, добровільні пожертвування, милосердя тощо, у тому числі:</w:t>
            </w:r>
          </w:p>
        </w:tc>
        <w:tc>
          <w:tcPr>
            <w:tcW w:w="1137" w:type="dxa"/>
            <w:gridSpan w:val="2"/>
          </w:tcPr>
          <w:p w:rsidR="000C2114" w:rsidRPr="00595C79" w:rsidRDefault="000C2114" w:rsidP="0017097F">
            <w:pPr>
              <w:numPr>
                <w:ilvl w:val="12"/>
                <w:numId w:val="0"/>
              </w:numPr>
              <w:tabs>
                <w:tab w:val="left" w:pos="4820"/>
              </w:tabs>
              <w:spacing w:before="120"/>
              <w:ind w:left="283" w:hanging="283"/>
              <w:jc w:val="center"/>
              <w:rPr>
                <w:sz w:val="24"/>
                <w:szCs w:val="24"/>
              </w:rPr>
            </w:pPr>
            <w:r w:rsidRPr="00595C79">
              <w:rPr>
                <w:sz w:val="24"/>
                <w:szCs w:val="24"/>
              </w:rPr>
              <w:t>2.4</w:t>
            </w:r>
          </w:p>
        </w:tc>
        <w:tc>
          <w:tcPr>
            <w:tcW w:w="1134" w:type="dxa"/>
          </w:tcPr>
          <w:p w:rsidR="000C2114" w:rsidRPr="00595C79" w:rsidRDefault="000C2114" w:rsidP="0017097F">
            <w:pPr>
              <w:tabs>
                <w:tab w:val="left" w:pos="4820"/>
              </w:tabs>
              <w:spacing w:before="120" w:after="120"/>
              <w:rPr>
                <w:sz w:val="24"/>
                <w:szCs w:val="24"/>
              </w:rPr>
            </w:pPr>
          </w:p>
        </w:tc>
      </w:tr>
      <w:tr w:rsidR="000C2114" w:rsidRPr="00595C79" w:rsidTr="00626FC4">
        <w:trPr>
          <w:trHeight w:val="328"/>
        </w:trPr>
        <w:tc>
          <w:tcPr>
            <w:tcW w:w="8219" w:type="dxa"/>
            <w:gridSpan w:val="2"/>
            <w:vAlign w:val="center"/>
          </w:tcPr>
          <w:p w:rsidR="000C2114" w:rsidRPr="00595C79" w:rsidRDefault="000C2114" w:rsidP="0017097F">
            <w:pPr>
              <w:tabs>
                <w:tab w:val="left" w:pos="4820"/>
              </w:tabs>
              <w:jc w:val="both"/>
              <w:rPr>
                <w:sz w:val="24"/>
                <w:szCs w:val="24"/>
              </w:rPr>
            </w:pPr>
            <w:r w:rsidRPr="00595C79">
              <w:rPr>
                <w:sz w:val="24"/>
                <w:szCs w:val="24"/>
              </w:rPr>
              <w:t>благодійна допомога</w:t>
            </w:r>
          </w:p>
        </w:tc>
        <w:tc>
          <w:tcPr>
            <w:tcW w:w="1137" w:type="dxa"/>
            <w:gridSpan w:val="2"/>
          </w:tcPr>
          <w:p w:rsidR="000C2114" w:rsidRPr="00595C79" w:rsidRDefault="000C2114" w:rsidP="0017097F">
            <w:pPr>
              <w:numPr>
                <w:ilvl w:val="12"/>
                <w:numId w:val="0"/>
              </w:numPr>
              <w:tabs>
                <w:tab w:val="left" w:pos="4820"/>
              </w:tabs>
              <w:spacing w:before="120"/>
              <w:ind w:left="283" w:hanging="283"/>
              <w:jc w:val="center"/>
              <w:rPr>
                <w:sz w:val="24"/>
                <w:szCs w:val="24"/>
              </w:rPr>
            </w:pPr>
            <w:r w:rsidRPr="00595C79">
              <w:rPr>
                <w:sz w:val="24"/>
                <w:szCs w:val="24"/>
              </w:rPr>
              <w:t>2.4.1</w:t>
            </w:r>
          </w:p>
        </w:tc>
        <w:tc>
          <w:tcPr>
            <w:tcW w:w="1134" w:type="dxa"/>
          </w:tcPr>
          <w:p w:rsidR="000C2114" w:rsidRPr="00595C79" w:rsidRDefault="000C2114" w:rsidP="0017097F">
            <w:pPr>
              <w:tabs>
                <w:tab w:val="left" w:pos="4820"/>
              </w:tabs>
              <w:spacing w:before="120" w:after="120"/>
              <w:rPr>
                <w:sz w:val="24"/>
                <w:szCs w:val="24"/>
              </w:rPr>
            </w:pPr>
          </w:p>
        </w:tc>
      </w:tr>
      <w:tr w:rsidR="000C2114" w:rsidRPr="00595C79" w:rsidTr="00626FC4">
        <w:tc>
          <w:tcPr>
            <w:tcW w:w="8219" w:type="dxa"/>
            <w:gridSpan w:val="2"/>
          </w:tcPr>
          <w:p w:rsidR="000C2114" w:rsidRPr="00595C79" w:rsidRDefault="000C2114" w:rsidP="0017097F">
            <w:pPr>
              <w:tabs>
                <w:tab w:val="left" w:pos="4820"/>
              </w:tabs>
              <w:spacing w:before="120"/>
              <w:jc w:val="both"/>
              <w:rPr>
                <w:sz w:val="24"/>
                <w:szCs w:val="24"/>
              </w:rPr>
            </w:pPr>
            <w:r w:rsidRPr="00595C79">
              <w:rPr>
                <w:sz w:val="24"/>
                <w:szCs w:val="24"/>
              </w:rPr>
              <w:lastRenderedPageBreak/>
              <w:t>гуманітарна допомога</w:t>
            </w:r>
          </w:p>
        </w:tc>
        <w:tc>
          <w:tcPr>
            <w:tcW w:w="1137" w:type="dxa"/>
            <w:gridSpan w:val="2"/>
          </w:tcPr>
          <w:p w:rsidR="000C2114" w:rsidRPr="00595C79" w:rsidRDefault="000C2114" w:rsidP="0017097F">
            <w:pPr>
              <w:numPr>
                <w:ilvl w:val="12"/>
                <w:numId w:val="0"/>
              </w:numPr>
              <w:tabs>
                <w:tab w:val="left" w:pos="4820"/>
              </w:tabs>
              <w:spacing w:before="120"/>
              <w:ind w:left="283" w:hanging="283"/>
              <w:jc w:val="center"/>
              <w:rPr>
                <w:sz w:val="24"/>
                <w:szCs w:val="24"/>
              </w:rPr>
            </w:pPr>
            <w:r w:rsidRPr="00595C79">
              <w:rPr>
                <w:sz w:val="24"/>
                <w:szCs w:val="24"/>
              </w:rPr>
              <w:t>2.4.2 ГД</w:t>
            </w:r>
          </w:p>
        </w:tc>
        <w:tc>
          <w:tcPr>
            <w:tcW w:w="1134" w:type="dxa"/>
          </w:tcPr>
          <w:p w:rsidR="000C2114" w:rsidRPr="00595C79" w:rsidRDefault="000C2114" w:rsidP="0017097F">
            <w:pPr>
              <w:tabs>
                <w:tab w:val="left" w:pos="4820"/>
              </w:tabs>
              <w:spacing w:before="120" w:after="120"/>
              <w:rPr>
                <w:sz w:val="24"/>
                <w:szCs w:val="24"/>
              </w:rPr>
            </w:pPr>
          </w:p>
        </w:tc>
      </w:tr>
      <w:tr w:rsidR="000C2114" w:rsidRPr="00595C79" w:rsidTr="00626FC4">
        <w:tc>
          <w:tcPr>
            <w:tcW w:w="8219" w:type="dxa"/>
            <w:gridSpan w:val="2"/>
          </w:tcPr>
          <w:p w:rsidR="000C2114" w:rsidRPr="00595C79" w:rsidRDefault="000C2114" w:rsidP="0017097F">
            <w:pPr>
              <w:tabs>
                <w:tab w:val="left" w:pos="4820"/>
              </w:tabs>
              <w:spacing w:before="120"/>
              <w:jc w:val="both"/>
              <w:rPr>
                <w:bCs/>
                <w:sz w:val="24"/>
                <w:szCs w:val="24"/>
              </w:rPr>
            </w:pPr>
            <w:r w:rsidRPr="00595C79">
              <w:rPr>
                <w:sz w:val="24"/>
                <w:szCs w:val="24"/>
              </w:rPr>
              <w:t>суми коштів або вартості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та медичних виробів, засобів особистої гігієни, продуктів харчування, предметів речового забезпечення, а також інших товарів, виконаних робіт, наданих послуг за переліком, що визначається Кабінетом Міністрів України, які добровільно перераховані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проведення антитерористичної операції</w:t>
            </w:r>
          </w:p>
        </w:tc>
        <w:tc>
          <w:tcPr>
            <w:tcW w:w="1137" w:type="dxa"/>
            <w:gridSpan w:val="2"/>
          </w:tcPr>
          <w:p w:rsidR="000C2114" w:rsidRPr="00595C79" w:rsidRDefault="000C2114" w:rsidP="0017097F">
            <w:pPr>
              <w:tabs>
                <w:tab w:val="left" w:pos="4820"/>
              </w:tabs>
              <w:spacing w:before="120"/>
              <w:jc w:val="center"/>
              <w:rPr>
                <w:sz w:val="24"/>
                <w:szCs w:val="24"/>
                <w:lang w:val="en-US"/>
              </w:rPr>
            </w:pPr>
            <w:r w:rsidRPr="00595C79">
              <w:rPr>
                <w:sz w:val="24"/>
                <w:szCs w:val="24"/>
              </w:rPr>
              <w:t>2.</w:t>
            </w:r>
            <w:r w:rsidRPr="00595C79">
              <w:rPr>
                <w:sz w:val="24"/>
                <w:szCs w:val="24"/>
                <w:lang w:val="en-US"/>
              </w:rPr>
              <w:t>4.3</w:t>
            </w:r>
          </w:p>
        </w:tc>
        <w:tc>
          <w:tcPr>
            <w:tcW w:w="1134" w:type="dxa"/>
          </w:tcPr>
          <w:p w:rsidR="000C2114" w:rsidRPr="00595C79" w:rsidRDefault="000C2114" w:rsidP="0017097F">
            <w:pPr>
              <w:tabs>
                <w:tab w:val="left" w:pos="4820"/>
              </w:tabs>
              <w:spacing w:before="120" w:after="120"/>
              <w:rPr>
                <w:sz w:val="24"/>
                <w:szCs w:val="24"/>
              </w:rPr>
            </w:pPr>
          </w:p>
        </w:tc>
      </w:tr>
      <w:tr w:rsidR="000C2114" w:rsidRPr="00595C79" w:rsidTr="00626FC4">
        <w:tc>
          <w:tcPr>
            <w:tcW w:w="8219" w:type="dxa"/>
            <w:gridSpan w:val="2"/>
          </w:tcPr>
          <w:p w:rsidR="000C2114" w:rsidRPr="00595C79" w:rsidRDefault="000C2114" w:rsidP="0017097F">
            <w:pPr>
              <w:tabs>
                <w:tab w:val="left" w:pos="4820"/>
              </w:tabs>
              <w:spacing w:before="120"/>
              <w:jc w:val="both"/>
              <w:rPr>
                <w:sz w:val="24"/>
                <w:szCs w:val="24"/>
              </w:rPr>
            </w:pPr>
            <w:r w:rsidRPr="00595C79">
              <w:rPr>
                <w:sz w:val="24"/>
                <w:szCs w:val="24"/>
              </w:rPr>
              <w:t xml:space="preserve">вартість активів, переданих іншим неприбутковим організаціям або зарахованих до бюджету в результаті ліквідації (злиття, поділу, приєднання або перетворення) </w:t>
            </w:r>
          </w:p>
        </w:tc>
        <w:tc>
          <w:tcPr>
            <w:tcW w:w="1137" w:type="dxa"/>
            <w:gridSpan w:val="2"/>
          </w:tcPr>
          <w:p w:rsidR="000C2114" w:rsidRPr="00595C79" w:rsidRDefault="000C2114" w:rsidP="0017097F">
            <w:pPr>
              <w:tabs>
                <w:tab w:val="left" w:pos="4820"/>
              </w:tabs>
              <w:spacing w:before="120"/>
              <w:jc w:val="center"/>
              <w:rPr>
                <w:sz w:val="24"/>
                <w:szCs w:val="24"/>
              </w:rPr>
            </w:pPr>
            <w:r w:rsidRPr="00595C79">
              <w:rPr>
                <w:sz w:val="24"/>
                <w:szCs w:val="24"/>
              </w:rPr>
              <w:t>2.5</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c>
          <w:tcPr>
            <w:tcW w:w="8219" w:type="dxa"/>
            <w:gridSpan w:val="2"/>
          </w:tcPr>
          <w:p w:rsidR="000C2114" w:rsidRPr="00595C79" w:rsidRDefault="000C2114" w:rsidP="0017097F">
            <w:pPr>
              <w:tabs>
                <w:tab w:val="left" w:pos="4820"/>
              </w:tabs>
              <w:spacing w:before="120"/>
              <w:jc w:val="both"/>
              <w:rPr>
                <w:sz w:val="24"/>
                <w:szCs w:val="24"/>
              </w:rPr>
            </w:pPr>
            <w:r w:rsidRPr="00595C79">
              <w:rPr>
                <w:sz w:val="24"/>
                <w:szCs w:val="24"/>
              </w:rPr>
              <w:t>інші видатки (витрати)</w:t>
            </w:r>
          </w:p>
        </w:tc>
        <w:tc>
          <w:tcPr>
            <w:tcW w:w="1137" w:type="dxa"/>
            <w:gridSpan w:val="2"/>
          </w:tcPr>
          <w:p w:rsidR="000C2114" w:rsidRPr="00595C79" w:rsidRDefault="000C2114" w:rsidP="0017097F">
            <w:pPr>
              <w:tabs>
                <w:tab w:val="left" w:pos="4820"/>
              </w:tabs>
              <w:spacing w:before="120"/>
              <w:jc w:val="center"/>
              <w:rPr>
                <w:sz w:val="24"/>
                <w:szCs w:val="24"/>
              </w:rPr>
            </w:pPr>
            <w:r w:rsidRPr="00595C79">
              <w:rPr>
                <w:sz w:val="24"/>
                <w:szCs w:val="24"/>
              </w:rPr>
              <w:t>2.6</w:t>
            </w: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c>
          <w:tcPr>
            <w:tcW w:w="8219" w:type="dxa"/>
            <w:gridSpan w:val="2"/>
          </w:tcPr>
          <w:p w:rsidR="000C2114" w:rsidRPr="00595C79" w:rsidRDefault="000C2114" w:rsidP="0017097F">
            <w:pPr>
              <w:tabs>
                <w:tab w:val="left" w:pos="4820"/>
              </w:tabs>
              <w:spacing w:before="120"/>
              <w:jc w:val="center"/>
              <w:rPr>
                <w:b/>
                <w:sz w:val="24"/>
                <w:szCs w:val="24"/>
              </w:rPr>
            </w:pPr>
            <w:r w:rsidRPr="00595C79">
              <w:rPr>
                <w:b/>
                <w:sz w:val="24"/>
                <w:szCs w:val="24"/>
              </w:rPr>
              <w:t>Частина ІІ</w:t>
            </w:r>
          </w:p>
        </w:tc>
        <w:tc>
          <w:tcPr>
            <w:tcW w:w="1137" w:type="dxa"/>
            <w:gridSpan w:val="2"/>
          </w:tcPr>
          <w:p w:rsidR="000C2114" w:rsidRPr="00595C79" w:rsidRDefault="000C2114" w:rsidP="0017097F">
            <w:pPr>
              <w:tabs>
                <w:tab w:val="left" w:pos="4820"/>
              </w:tabs>
              <w:spacing w:before="120"/>
              <w:jc w:val="center"/>
              <w:rPr>
                <w:sz w:val="24"/>
                <w:szCs w:val="24"/>
              </w:rPr>
            </w:pPr>
          </w:p>
        </w:tc>
        <w:tc>
          <w:tcPr>
            <w:tcW w:w="1134" w:type="dxa"/>
          </w:tcPr>
          <w:p w:rsidR="000C2114" w:rsidRPr="00595C79" w:rsidRDefault="000C2114" w:rsidP="0017097F">
            <w:pPr>
              <w:tabs>
                <w:tab w:val="left" w:pos="4820"/>
              </w:tabs>
              <w:spacing w:before="120" w:after="120"/>
              <w:jc w:val="both"/>
              <w:rPr>
                <w:sz w:val="24"/>
                <w:szCs w:val="24"/>
              </w:rPr>
            </w:pPr>
          </w:p>
        </w:tc>
      </w:tr>
      <w:tr w:rsidR="000C2114" w:rsidRPr="00595C79" w:rsidTr="00626FC4">
        <w:trPr>
          <w:cantSplit/>
        </w:trPr>
        <w:tc>
          <w:tcPr>
            <w:tcW w:w="8219" w:type="dxa"/>
            <w:gridSpan w:val="2"/>
            <w:vAlign w:val="center"/>
          </w:tcPr>
          <w:p w:rsidR="000C2114" w:rsidRPr="00595C79" w:rsidRDefault="000C2114" w:rsidP="0017097F">
            <w:pPr>
              <w:spacing w:before="120" w:after="120"/>
              <w:jc w:val="both"/>
              <w:rPr>
                <w:sz w:val="24"/>
                <w:szCs w:val="24"/>
              </w:rPr>
            </w:pPr>
            <w:r w:rsidRPr="00595C79">
              <w:rPr>
                <w:sz w:val="24"/>
                <w:szCs w:val="24"/>
              </w:rPr>
              <w:t>Сума операції (операцій) нецільового використання активів,</w:t>
            </w:r>
            <w:r w:rsidRPr="00595C79">
              <w:rPr>
                <w:sz w:val="24"/>
                <w:szCs w:val="24"/>
                <w:lang w:val="ru-RU"/>
              </w:rPr>
              <w:t xml:space="preserve"> у тому </w:t>
            </w:r>
            <w:proofErr w:type="spellStart"/>
            <w:r w:rsidRPr="00595C79">
              <w:rPr>
                <w:sz w:val="24"/>
                <w:szCs w:val="24"/>
                <w:lang w:val="ru-RU"/>
              </w:rPr>
              <w:t>числі</w:t>
            </w:r>
            <w:proofErr w:type="spellEnd"/>
            <w:r w:rsidRPr="00595C79">
              <w:rPr>
                <w:sz w:val="24"/>
                <w:szCs w:val="24"/>
                <w:lang w:val="ru-RU"/>
              </w:rPr>
              <w:t>:</w:t>
            </w:r>
          </w:p>
        </w:tc>
        <w:tc>
          <w:tcPr>
            <w:tcW w:w="1137" w:type="dxa"/>
            <w:gridSpan w:val="2"/>
          </w:tcPr>
          <w:p w:rsidR="000C2114" w:rsidRPr="00595C79" w:rsidRDefault="000C2114" w:rsidP="0017097F">
            <w:pPr>
              <w:jc w:val="center"/>
              <w:rPr>
                <w:sz w:val="24"/>
                <w:szCs w:val="24"/>
              </w:rPr>
            </w:pPr>
            <w:r w:rsidRPr="00595C79">
              <w:rPr>
                <w:sz w:val="24"/>
                <w:szCs w:val="24"/>
              </w:rPr>
              <w:t>3</w:t>
            </w:r>
          </w:p>
        </w:tc>
        <w:tc>
          <w:tcPr>
            <w:tcW w:w="1134" w:type="dxa"/>
          </w:tcPr>
          <w:p w:rsidR="000C2114" w:rsidRPr="00595C79" w:rsidRDefault="000C2114" w:rsidP="0017097F">
            <w:pPr>
              <w:jc w:val="center"/>
              <w:rPr>
                <w:sz w:val="24"/>
                <w:szCs w:val="24"/>
              </w:rPr>
            </w:pPr>
          </w:p>
        </w:tc>
      </w:tr>
      <w:tr w:rsidR="000C2114" w:rsidRPr="00595C79" w:rsidTr="00626FC4">
        <w:trPr>
          <w:cantSplit/>
        </w:trPr>
        <w:tc>
          <w:tcPr>
            <w:tcW w:w="8219" w:type="dxa"/>
            <w:gridSpan w:val="2"/>
            <w:vAlign w:val="center"/>
          </w:tcPr>
          <w:p w:rsidR="000C2114" w:rsidRPr="00595C79" w:rsidRDefault="000C2114" w:rsidP="0017097F">
            <w:pPr>
              <w:spacing w:before="120" w:after="120"/>
              <w:jc w:val="both"/>
              <w:rPr>
                <w:sz w:val="24"/>
                <w:szCs w:val="24"/>
              </w:rPr>
            </w:pPr>
            <w:r w:rsidRPr="00595C79">
              <w:rPr>
                <w:bCs/>
                <w:sz w:val="24"/>
                <w:szCs w:val="24"/>
              </w:rPr>
              <w:t>гуманітарна допомога</w:t>
            </w:r>
          </w:p>
        </w:tc>
        <w:tc>
          <w:tcPr>
            <w:tcW w:w="1137" w:type="dxa"/>
            <w:gridSpan w:val="2"/>
          </w:tcPr>
          <w:p w:rsidR="000C2114" w:rsidRPr="00595C79" w:rsidRDefault="000C2114" w:rsidP="0017097F">
            <w:pPr>
              <w:jc w:val="center"/>
              <w:rPr>
                <w:sz w:val="24"/>
                <w:szCs w:val="24"/>
              </w:rPr>
            </w:pPr>
            <w:r w:rsidRPr="00595C79">
              <w:rPr>
                <w:sz w:val="24"/>
                <w:szCs w:val="24"/>
              </w:rPr>
              <w:t>3.1 ГД</w:t>
            </w:r>
          </w:p>
        </w:tc>
        <w:tc>
          <w:tcPr>
            <w:tcW w:w="1134" w:type="dxa"/>
          </w:tcPr>
          <w:p w:rsidR="000C2114" w:rsidRPr="00595C79" w:rsidRDefault="000C2114" w:rsidP="0017097F">
            <w:pPr>
              <w:jc w:val="center"/>
              <w:rPr>
                <w:sz w:val="24"/>
                <w:szCs w:val="24"/>
              </w:rPr>
            </w:pPr>
          </w:p>
        </w:tc>
      </w:tr>
      <w:tr w:rsidR="000C2114" w:rsidRPr="00595C79" w:rsidTr="00626FC4">
        <w:trPr>
          <w:cantSplit/>
        </w:trPr>
        <w:tc>
          <w:tcPr>
            <w:tcW w:w="8219" w:type="dxa"/>
            <w:gridSpan w:val="2"/>
            <w:vAlign w:val="center"/>
          </w:tcPr>
          <w:p w:rsidR="000C2114" w:rsidRPr="00595C79" w:rsidRDefault="000C2114" w:rsidP="0017097F">
            <w:pPr>
              <w:jc w:val="both"/>
              <w:rPr>
                <w:sz w:val="24"/>
                <w:szCs w:val="24"/>
              </w:rPr>
            </w:pPr>
            <w:r w:rsidRPr="00595C79">
              <w:rPr>
                <w:sz w:val="24"/>
                <w:szCs w:val="24"/>
              </w:rPr>
              <w:t>вартість активів (коштів або майна), вартість товарів (робіт, послуг), які використані на цілі інші, ніж фінансування видатків на утримання неприбуткової організації, реалізації мети (цілей, завдань) та напрямів діяльності, визначених установчими документами, та/або для здійснення неприбуткової (добродійної) діяльності, передбаченої законом для релігійних організацій</w:t>
            </w:r>
          </w:p>
        </w:tc>
        <w:tc>
          <w:tcPr>
            <w:tcW w:w="1137" w:type="dxa"/>
            <w:gridSpan w:val="2"/>
            <w:vAlign w:val="center"/>
          </w:tcPr>
          <w:p w:rsidR="000C2114" w:rsidRPr="00595C79" w:rsidRDefault="000C2114" w:rsidP="0017097F">
            <w:pPr>
              <w:jc w:val="center"/>
              <w:rPr>
                <w:sz w:val="24"/>
                <w:szCs w:val="24"/>
              </w:rPr>
            </w:pPr>
            <w:r w:rsidRPr="00595C79">
              <w:rPr>
                <w:sz w:val="24"/>
                <w:szCs w:val="24"/>
              </w:rPr>
              <w:t>3.2</w:t>
            </w:r>
          </w:p>
        </w:tc>
        <w:tc>
          <w:tcPr>
            <w:tcW w:w="1134" w:type="dxa"/>
          </w:tcPr>
          <w:p w:rsidR="000C2114" w:rsidRPr="00595C79" w:rsidRDefault="000C2114" w:rsidP="0017097F">
            <w:pPr>
              <w:jc w:val="center"/>
              <w:rPr>
                <w:sz w:val="24"/>
                <w:szCs w:val="24"/>
              </w:rPr>
            </w:pPr>
          </w:p>
        </w:tc>
      </w:tr>
      <w:tr w:rsidR="000C2114" w:rsidRPr="00595C79" w:rsidTr="00626FC4">
        <w:trPr>
          <w:cantSplit/>
          <w:trHeight w:val="432"/>
        </w:trPr>
        <w:tc>
          <w:tcPr>
            <w:tcW w:w="8219" w:type="dxa"/>
            <w:gridSpan w:val="2"/>
            <w:vAlign w:val="center"/>
          </w:tcPr>
          <w:p w:rsidR="000C2114" w:rsidRPr="00595C79" w:rsidRDefault="000C2114" w:rsidP="0017097F">
            <w:pPr>
              <w:ind w:left="33"/>
              <w:jc w:val="both"/>
              <w:rPr>
                <w:bCs/>
                <w:sz w:val="24"/>
                <w:szCs w:val="24"/>
              </w:rPr>
            </w:pPr>
            <w:r w:rsidRPr="00595C79">
              <w:rPr>
                <w:bCs/>
                <w:sz w:val="24"/>
                <w:szCs w:val="24"/>
              </w:rPr>
              <w:t xml:space="preserve">Доходи (прибутки) або їх частини, що розподілені серед засновників (учасників), членів неприбуткової організації, працівників (крім оплати їхньої праці, нарахування єдиного соціального внеску), членів органів управління та інших пов’язаних з ними осіб </w:t>
            </w:r>
          </w:p>
        </w:tc>
        <w:tc>
          <w:tcPr>
            <w:tcW w:w="1137" w:type="dxa"/>
            <w:gridSpan w:val="2"/>
            <w:vAlign w:val="center"/>
          </w:tcPr>
          <w:p w:rsidR="000C2114" w:rsidRPr="00595C79" w:rsidRDefault="000C2114" w:rsidP="0017097F">
            <w:pPr>
              <w:jc w:val="center"/>
              <w:rPr>
                <w:sz w:val="24"/>
                <w:szCs w:val="24"/>
              </w:rPr>
            </w:pPr>
            <w:r w:rsidRPr="00595C79">
              <w:rPr>
                <w:sz w:val="24"/>
                <w:szCs w:val="24"/>
              </w:rPr>
              <w:t>4</w:t>
            </w:r>
          </w:p>
        </w:tc>
        <w:tc>
          <w:tcPr>
            <w:tcW w:w="1134" w:type="dxa"/>
            <w:vAlign w:val="center"/>
          </w:tcPr>
          <w:p w:rsidR="000C2114" w:rsidRPr="00595C79" w:rsidRDefault="000C2114" w:rsidP="0017097F">
            <w:pPr>
              <w:jc w:val="center"/>
              <w:rPr>
                <w:sz w:val="24"/>
                <w:szCs w:val="24"/>
              </w:rPr>
            </w:pPr>
          </w:p>
        </w:tc>
      </w:tr>
      <w:tr w:rsidR="000C2114" w:rsidRPr="00595C79" w:rsidTr="00626FC4">
        <w:trPr>
          <w:cantSplit/>
          <w:trHeight w:val="432"/>
        </w:trPr>
        <w:tc>
          <w:tcPr>
            <w:tcW w:w="8219" w:type="dxa"/>
            <w:gridSpan w:val="2"/>
            <w:vAlign w:val="center"/>
          </w:tcPr>
          <w:p w:rsidR="000C2114" w:rsidRPr="00595C79" w:rsidRDefault="000C2114" w:rsidP="0017097F">
            <w:pPr>
              <w:ind w:left="33"/>
              <w:jc w:val="both"/>
              <w:rPr>
                <w:sz w:val="24"/>
                <w:szCs w:val="24"/>
              </w:rPr>
            </w:pPr>
            <w:r w:rsidRPr="00595C79">
              <w:rPr>
                <w:sz w:val="24"/>
                <w:szCs w:val="24"/>
              </w:rPr>
              <w:t>Об’</w:t>
            </w:r>
            <w:proofErr w:type="spellStart"/>
            <w:r w:rsidRPr="00595C79">
              <w:rPr>
                <w:sz w:val="24"/>
                <w:szCs w:val="24"/>
                <w:lang w:val="ru-RU"/>
              </w:rPr>
              <w:t>єкт</w:t>
            </w:r>
            <w:proofErr w:type="spellEnd"/>
            <w:r w:rsidRPr="00595C79">
              <w:rPr>
                <w:sz w:val="24"/>
                <w:szCs w:val="24"/>
                <w:lang w:val="ru-RU"/>
              </w:rPr>
              <w:t xml:space="preserve"> </w:t>
            </w:r>
            <w:proofErr w:type="spellStart"/>
            <w:r w:rsidRPr="00595C79">
              <w:rPr>
                <w:sz w:val="24"/>
                <w:szCs w:val="24"/>
                <w:lang w:val="ru-RU"/>
              </w:rPr>
              <w:t>оподаткування</w:t>
            </w:r>
            <w:proofErr w:type="spellEnd"/>
            <w:r w:rsidRPr="00595C79">
              <w:rPr>
                <w:sz w:val="24"/>
                <w:szCs w:val="24"/>
                <w:lang w:val="ru-RU"/>
              </w:rPr>
              <w:t xml:space="preserve"> </w:t>
            </w:r>
            <w:r w:rsidRPr="00595C79">
              <w:rPr>
                <w:sz w:val="24"/>
                <w:szCs w:val="24"/>
              </w:rPr>
              <w:t>(рядок 3 + рядок 4)</w:t>
            </w:r>
          </w:p>
        </w:tc>
        <w:tc>
          <w:tcPr>
            <w:tcW w:w="1137" w:type="dxa"/>
            <w:gridSpan w:val="2"/>
            <w:vAlign w:val="center"/>
          </w:tcPr>
          <w:p w:rsidR="000C2114" w:rsidRPr="00595C79" w:rsidRDefault="000C2114" w:rsidP="0017097F">
            <w:pPr>
              <w:jc w:val="center"/>
              <w:rPr>
                <w:sz w:val="24"/>
                <w:szCs w:val="24"/>
              </w:rPr>
            </w:pPr>
            <w:r w:rsidRPr="00595C79">
              <w:rPr>
                <w:sz w:val="24"/>
                <w:szCs w:val="24"/>
              </w:rPr>
              <w:t>5</w:t>
            </w:r>
          </w:p>
          <w:p w:rsidR="000C2114" w:rsidRPr="00595C79" w:rsidRDefault="000C2114" w:rsidP="0017097F">
            <w:pPr>
              <w:jc w:val="center"/>
              <w:rPr>
                <w:sz w:val="24"/>
                <w:szCs w:val="24"/>
              </w:rPr>
            </w:pPr>
          </w:p>
        </w:tc>
        <w:tc>
          <w:tcPr>
            <w:tcW w:w="1134" w:type="dxa"/>
            <w:vAlign w:val="center"/>
          </w:tcPr>
          <w:p w:rsidR="000C2114" w:rsidRPr="00595C79" w:rsidRDefault="000C2114" w:rsidP="0017097F">
            <w:pPr>
              <w:jc w:val="center"/>
              <w:rPr>
                <w:sz w:val="24"/>
                <w:szCs w:val="24"/>
              </w:rPr>
            </w:pPr>
          </w:p>
        </w:tc>
      </w:tr>
      <w:tr w:rsidR="000C2114" w:rsidRPr="00595C79" w:rsidTr="00626FC4">
        <w:trPr>
          <w:cantSplit/>
          <w:trHeight w:val="432"/>
        </w:trPr>
        <w:tc>
          <w:tcPr>
            <w:tcW w:w="8219" w:type="dxa"/>
            <w:gridSpan w:val="2"/>
            <w:vAlign w:val="center"/>
          </w:tcPr>
          <w:p w:rsidR="000C2114" w:rsidRPr="00595C79" w:rsidRDefault="000C2114" w:rsidP="0017097F">
            <w:pPr>
              <w:rPr>
                <w:sz w:val="24"/>
                <w:szCs w:val="24"/>
              </w:rPr>
            </w:pPr>
            <w:r w:rsidRPr="00595C79">
              <w:rPr>
                <w:sz w:val="24"/>
                <w:szCs w:val="24"/>
              </w:rPr>
              <w:t>Податкове зобов’язання з податку на прибуток підприємств (рядок  5 х ___</w:t>
            </w:r>
            <w:r w:rsidRPr="00595C79">
              <w:rPr>
                <w:sz w:val="24"/>
                <w:szCs w:val="24"/>
                <w:vertAlign w:val="superscript"/>
                <w:lang w:val="ru-RU"/>
              </w:rPr>
              <w:t>2</w:t>
            </w:r>
            <w:r w:rsidRPr="00595C79">
              <w:rPr>
                <w:sz w:val="24"/>
                <w:szCs w:val="24"/>
              </w:rPr>
              <w:t>/100)</w:t>
            </w:r>
          </w:p>
        </w:tc>
        <w:tc>
          <w:tcPr>
            <w:tcW w:w="1137" w:type="dxa"/>
            <w:gridSpan w:val="2"/>
          </w:tcPr>
          <w:p w:rsidR="000C2114" w:rsidRPr="00595C79" w:rsidRDefault="000C2114" w:rsidP="0017097F">
            <w:pPr>
              <w:jc w:val="center"/>
              <w:rPr>
                <w:sz w:val="24"/>
                <w:szCs w:val="24"/>
              </w:rPr>
            </w:pPr>
            <w:r w:rsidRPr="00595C79">
              <w:rPr>
                <w:sz w:val="24"/>
                <w:szCs w:val="24"/>
              </w:rPr>
              <w:t>6</w:t>
            </w:r>
          </w:p>
        </w:tc>
        <w:tc>
          <w:tcPr>
            <w:tcW w:w="1134" w:type="dxa"/>
          </w:tcPr>
          <w:p w:rsidR="000C2114" w:rsidRPr="00595C79" w:rsidRDefault="000C2114" w:rsidP="0017097F">
            <w:pPr>
              <w:jc w:val="center"/>
              <w:rPr>
                <w:sz w:val="24"/>
                <w:szCs w:val="24"/>
              </w:rPr>
            </w:pPr>
          </w:p>
        </w:tc>
      </w:tr>
      <w:tr w:rsidR="000C2114" w:rsidRPr="00595C79" w:rsidTr="00626FC4">
        <w:trPr>
          <w:cantSplit/>
        </w:trPr>
        <w:tc>
          <w:tcPr>
            <w:tcW w:w="10490" w:type="dxa"/>
            <w:gridSpan w:val="5"/>
            <w:vAlign w:val="center"/>
          </w:tcPr>
          <w:p w:rsidR="000C2114" w:rsidRPr="00595C79" w:rsidRDefault="000C2114" w:rsidP="0017097F">
            <w:pPr>
              <w:jc w:val="center"/>
              <w:rPr>
                <w:b/>
                <w:sz w:val="24"/>
                <w:szCs w:val="24"/>
                <w:vertAlign w:val="superscript"/>
              </w:rPr>
            </w:pPr>
            <w:r w:rsidRPr="00595C79">
              <w:rPr>
                <w:b/>
                <w:sz w:val="24"/>
                <w:szCs w:val="24"/>
              </w:rPr>
              <w:t>Виправлення помилок</w:t>
            </w:r>
            <w:r w:rsidRPr="00595C79">
              <w:rPr>
                <w:b/>
                <w:sz w:val="24"/>
                <w:szCs w:val="24"/>
                <w:vertAlign w:val="superscript"/>
              </w:rPr>
              <w:t>3</w:t>
            </w:r>
          </w:p>
        </w:tc>
      </w:tr>
      <w:tr w:rsidR="000C2114" w:rsidRPr="00595C79" w:rsidTr="00626FC4">
        <w:trPr>
          <w:cantSplit/>
        </w:trPr>
        <w:tc>
          <w:tcPr>
            <w:tcW w:w="8192" w:type="dxa"/>
            <w:vAlign w:val="center"/>
          </w:tcPr>
          <w:p w:rsidR="000C2114" w:rsidRPr="00595C79" w:rsidRDefault="000C2114" w:rsidP="0017097F">
            <w:pPr>
              <w:pStyle w:val="8"/>
              <w:jc w:val="both"/>
              <w:rPr>
                <w:b w:val="0"/>
                <w:sz w:val="24"/>
                <w:szCs w:val="24"/>
              </w:rPr>
            </w:pPr>
            <w:r w:rsidRPr="00595C79">
              <w:rPr>
                <w:b w:val="0"/>
                <w:sz w:val="24"/>
                <w:szCs w:val="24"/>
              </w:rPr>
              <w:lastRenderedPageBreak/>
              <w:t xml:space="preserve">Збільшення (зменшення) податкового зобов’язання звітного (податкового) періоду, що </w:t>
            </w:r>
            <w:proofErr w:type="spellStart"/>
            <w:r w:rsidRPr="00595C79">
              <w:rPr>
                <w:b w:val="0"/>
                <w:sz w:val="24"/>
                <w:szCs w:val="24"/>
              </w:rPr>
              <w:t>уточнюється</w:t>
            </w:r>
            <w:proofErr w:type="spellEnd"/>
            <w:r w:rsidRPr="00595C79">
              <w:rPr>
                <w:b w:val="0"/>
                <w:sz w:val="24"/>
                <w:szCs w:val="24"/>
              </w:rPr>
              <w:t xml:space="preserve"> (позитивне (від’ємне) значення (рядок 6 - рядок 6 Звіту про використання доходів (прибутків) неприбуткової  організації, який </w:t>
            </w:r>
            <w:proofErr w:type="spellStart"/>
            <w:r w:rsidRPr="00595C79">
              <w:rPr>
                <w:b w:val="0"/>
                <w:sz w:val="24"/>
                <w:szCs w:val="24"/>
              </w:rPr>
              <w:t>уточнюється</w:t>
            </w:r>
            <w:proofErr w:type="spellEnd"/>
            <w:r w:rsidRPr="00595C79">
              <w:rPr>
                <w:b w:val="0"/>
                <w:sz w:val="24"/>
                <w:szCs w:val="24"/>
              </w:rPr>
              <w:t>)), або рядок 7 таблиці 2 додатка ВП до рядків 7–9 Звіту про використання доходів (прибутків) неприбуткової організації</w:t>
            </w:r>
            <w:r w:rsidRPr="00595C79">
              <w:rPr>
                <w:b w:val="0"/>
                <w:bCs/>
                <w:sz w:val="24"/>
                <w:szCs w:val="24"/>
              </w:rPr>
              <w:t xml:space="preserve"> (+, -)</w:t>
            </w:r>
          </w:p>
        </w:tc>
        <w:tc>
          <w:tcPr>
            <w:tcW w:w="1072" w:type="dxa"/>
            <w:gridSpan w:val="2"/>
          </w:tcPr>
          <w:p w:rsidR="000C2114" w:rsidRPr="00595C79" w:rsidRDefault="000C2114" w:rsidP="0017097F">
            <w:pPr>
              <w:jc w:val="center"/>
              <w:rPr>
                <w:sz w:val="24"/>
                <w:szCs w:val="24"/>
              </w:rPr>
            </w:pPr>
            <w:r w:rsidRPr="00595C79">
              <w:rPr>
                <w:sz w:val="24"/>
                <w:szCs w:val="24"/>
              </w:rPr>
              <w:t>7</w:t>
            </w:r>
          </w:p>
        </w:tc>
        <w:tc>
          <w:tcPr>
            <w:tcW w:w="1226" w:type="dxa"/>
            <w:gridSpan w:val="2"/>
            <w:vAlign w:val="center"/>
          </w:tcPr>
          <w:p w:rsidR="000C2114" w:rsidRPr="00595C79" w:rsidRDefault="000C2114" w:rsidP="0017097F">
            <w:pPr>
              <w:jc w:val="center"/>
              <w:rPr>
                <w:b/>
                <w:sz w:val="24"/>
                <w:szCs w:val="24"/>
              </w:rPr>
            </w:pPr>
          </w:p>
        </w:tc>
      </w:tr>
      <w:tr w:rsidR="000C2114" w:rsidRPr="00595C79" w:rsidTr="00626FC4">
        <w:trPr>
          <w:cantSplit/>
        </w:trPr>
        <w:tc>
          <w:tcPr>
            <w:tcW w:w="8192" w:type="dxa"/>
            <w:vAlign w:val="center"/>
          </w:tcPr>
          <w:p w:rsidR="000C2114" w:rsidRPr="00595C79" w:rsidRDefault="000C2114" w:rsidP="0017097F">
            <w:pPr>
              <w:pStyle w:val="8"/>
              <w:jc w:val="both"/>
              <w:rPr>
                <w:b w:val="0"/>
                <w:bCs/>
                <w:sz w:val="24"/>
                <w:szCs w:val="24"/>
              </w:rPr>
            </w:pPr>
            <w:r w:rsidRPr="00595C79">
              <w:rPr>
                <w:b w:val="0"/>
                <w:sz w:val="24"/>
                <w:szCs w:val="24"/>
              </w:rPr>
              <w:t xml:space="preserve">Сума штрафу (5 %) при відображенні недоплати у складі Звіту про використання доходів (прибутків) неприбуткової організації, який подається за звітний (податковий) період, що настає за періодом, у якому виявлено факт заниження податкового зобов’язання (рядок </w:t>
            </w:r>
            <w:r w:rsidRPr="00595C79">
              <w:rPr>
                <w:b w:val="0"/>
                <w:sz w:val="24"/>
                <w:szCs w:val="24"/>
                <w:lang w:val="ru-RU"/>
              </w:rPr>
              <w:t>8</w:t>
            </w:r>
            <w:r w:rsidRPr="00595C79">
              <w:rPr>
                <w:b w:val="0"/>
                <w:sz w:val="24"/>
                <w:szCs w:val="24"/>
              </w:rPr>
              <w:t xml:space="preserve"> таблиці 2 додатка ВП до рядків 7–9 Звіту про використання доходів (прибутків) неприбуткової організації)</w:t>
            </w:r>
          </w:p>
        </w:tc>
        <w:tc>
          <w:tcPr>
            <w:tcW w:w="1072" w:type="dxa"/>
            <w:gridSpan w:val="2"/>
          </w:tcPr>
          <w:p w:rsidR="000C2114" w:rsidRPr="00595C79" w:rsidRDefault="000C2114" w:rsidP="0017097F">
            <w:pPr>
              <w:jc w:val="center"/>
              <w:rPr>
                <w:sz w:val="24"/>
                <w:szCs w:val="24"/>
              </w:rPr>
            </w:pPr>
            <w:r w:rsidRPr="00595C79">
              <w:rPr>
                <w:sz w:val="24"/>
                <w:szCs w:val="24"/>
              </w:rPr>
              <w:t>8</w:t>
            </w:r>
          </w:p>
        </w:tc>
        <w:tc>
          <w:tcPr>
            <w:tcW w:w="1226" w:type="dxa"/>
            <w:gridSpan w:val="2"/>
            <w:vAlign w:val="center"/>
          </w:tcPr>
          <w:p w:rsidR="000C2114" w:rsidRPr="00595C79" w:rsidRDefault="000C2114" w:rsidP="0017097F">
            <w:pPr>
              <w:jc w:val="center"/>
              <w:rPr>
                <w:b/>
                <w:sz w:val="24"/>
                <w:szCs w:val="24"/>
              </w:rPr>
            </w:pPr>
          </w:p>
        </w:tc>
      </w:tr>
      <w:tr w:rsidR="000C2114" w:rsidRPr="00595C79" w:rsidTr="00626FC4">
        <w:trPr>
          <w:cantSplit/>
        </w:trPr>
        <w:tc>
          <w:tcPr>
            <w:tcW w:w="8192" w:type="dxa"/>
            <w:vAlign w:val="center"/>
          </w:tcPr>
          <w:p w:rsidR="000C2114" w:rsidRPr="00595C79" w:rsidRDefault="000C2114" w:rsidP="0017097F">
            <w:pPr>
              <w:pStyle w:val="8"/>
              <w:jc w:val="both"/>
              <w:rPr>
                <w:b w:val="0"/>
                <w:bCs/>
                <w:sz w:val="24"/>
                <w:szCs w:val="24"/>
              </w:rPr>
            </w:pPr>
            <w:r w:rsidRPr="00595C79">
              <w:rPr>
                <w:b w:val="0"/>
                <w:sz w:val="24"/>
                <w:szCs w:val="24"/>
              </w:rPr>
              <w:t>Пеня, нарахована на виконання вимог підпункту 129.1.3 пункту 129.1 статті 129 глави 12 розділу ІІ Податкового кодексу України, або рядок 9 таблиці 2 додатка ВП до рядків 7–9 Звіту про використання доходів (прибутків) неприбуткової організації</w:t>
            </w:r>
          </w:p>
        </w:tc>
        <w:tc>
          <w:tcPr>
            <w:tcW w:w="1072" w:type="dxa"/>
            <w:gridSpan w:val="2"/>
          </w:tcPr>
          <w:p w:rsidR="000C2114" w:rsidRPr="00595C79" w:rsidRDefault="000C2114" w:rsidP="0017097F">
            <w:pPr>
              <w:jc w:val="center"/>
              <w:rPr>
                <w:sz w:val="24"/>
                <w:szCs w:val="24"/>
              </w:rPr>
            </w:pPr>
            <w:r w:rsidRPr="00595C79">
              <w:rPr>
                <w:sz w:val="24"/>
                <w:szCs w:val="24"/>
              </w:rPr>
              <w:t>9</w:t>
            </w:r>
          </w:p>
        </w:tc>
        <w:tc>
          <w:tcPr>
            <w:tcW w:w="1226" w:type="dxa"/>
            <w:gridSpan w:val="2"/>
            <w:vAlign w:val="center"/>
          </w:tcPr>
          <w:p w:rsidR="000C2114" w:rsidRPr="00595C79" w:rsidRDefault="000C2114" w:rsidP="0017097F">
            <w:pPr>
              <w:jc w:val="center"/>
              <w:rPr>
                <w:b/>
                <w:sz w:val="24"/>
                <w:szCs w:val="24"/>
              </w:rPr>
            </w:pPr>
          </w:p>
        </w:tc>
      </w:tr>
      <w:tr w:rsidR="000C2114" w:rsidRPr="001E2002" w:rsidTr="00626FC4">
        <w:trPr>
          <w:cantSplit/>
        </w:trPr>
        <w:tc>
          <w:tcPr>
            <w:tcW w:w="8192" w:type="dxa"/>
            <w:vAlign w:val="center"/>
          </w:tcPr>
          <w:p w:rsidR="000C2114" w:rsidRPr="00595C79" w:rsidRDefault="000C2114" w:rsidP="0017097F">
            <w:pPr>
              <w:pStyle w:val="8"/>
              <w:jc w:val="both"/>
              <w:rPr>
                <w:b w:val="0"/>
                <w:sz w:val="24"/>
                <w:szCs w:val="24"/>
              </w:rPr>
            </w:pPr>
            <w:r w:rsidRPr="00595C79">
              <w:rPr>
                <w:b w:val="0"/>
                <w:sz w:val="24"/>
                <w:szCs w:val="24"/>
              </w:rPr>
              <w:t>Сума штрафу (3 %) при відображенні недоплати в уточнюючому Звіті про використання доходів (прибутків) неприбуткової  організації (рядок 7 х 3 %)</w:t>
            </w:r>
          </w:p>
        </w:tc>
        <w:tc>
          <w:tcPr>
            <w:tcW w:w="1072" w:type="dxa"/>
            <w:gridSpan w:val="2"/>
          </w:tcPr>
          <w:p w:rsidR="000C2114" w:rsidRPr="001E2002" w:rsidRDefault="000C2114" w:rsidP="0017097F">
            <w:pPr>
              <w:jc w:val="center"/>
              <w:rPr>
                <w:sz w:val="24"/>
                <w:szCs w:val="24"/>
              </w:rPr>
            </w:pPr>
            <w:r w:rsidRPr="00595C79">
              <w:rPr>
                <w:sz w:val="24"/>
                <w:szCs w:val="24"/>
              </w:rPr>
              <w:t>10</w:t>
            </w:r>
          </w:p>
        </w:tc>
        <w:tc>
          <w:tcPr>
            <w:tcW w:w="1226" w:type="dxa"/>
            <w:gridSpan w:val="2"/>
            <w:vAlign w:val="center"/>
          </w:tcPr>
          <w:p w:rsidR="000C2114" w:rsidRPr="001E2002" w:rsidRDefault="000C2114" w:rsidP="0017097F">
            <w:pPr>
              <w:jc w:val="center"/>
              <w:rPr>
                <w:b/>
                <w:sz w:val="24"/>
                <w:szCs w:val="24"/>
              </w:rPr>
            </w:pPr>
          </w:p>
        </w:tc>
      </w:tr>
    </w:tbl>
    <w:p w:rsidR="000C2114" w:rsidRPr="001E2002" w:rsidRDefault="000C2114" w:rsidP="000C2114">
      <w:pPr>
        <w:pStyle w:val="3"/>
        <w:ind w:left="-567" w:right="-828"/>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2544"/>
        <w:gridCol w:w="2545"/>
        <w:gridCol w:w="2545"/>
      </w:tblGrid>
      <w:tr w:rsidR="000C2114" w:rsidRPr="00595C79" w:rsidTr="0017097F">
        <w:tc>
          <w:tcPr>
            <w:tcW w:w="2544" w:type="dxa"/>
            <w:vMerge w:val="restart"/>
          </w:tcPr>
          <w:p w:rsidR="000C2114" w:rsidRPr="00595C79" w:rsidRDefault="000C2114" w:rsidP="0017097F">
            <w:pPr>
              <w:ind w:right="-57"/>
              <w:jc w:val="center"/>
              <w:rPr>
                <w:sz w:val="24"/>
                <w:szCs w:val="24"/>
              </w:rPr>
            </w:pPr>
            <w:r w:rsidRPr="00595C79">
              <w:rPr>
                <w:bCs/>
              </w:rPr>
              <w:t>Наявність додатків</w:t>
            </w:r>
            <w:r w:rsidRPr="00595C79">
              <w:rPr>
                <w:bCs/>
                <w:vertAlign w:val="superscript"/>
                <w:lang w:val="ru-RU"/>
              </w:rPr>
              <w:t>4</w:t>
            </w:r>
          </w:p>
        </w:tc>
        <w:tc>
          <w:tcPr>
            <w:tcW w:w="2544" w:type="dxa"/>
          </w:tcPr>
          <w:p w:rsidR="000C2114" w:rsidRPr="00595C79" w:rsidRDefault="000C2114" w:rsidP="0017097F">
            <w:pPr>
              <w:pStyle w:val="3"/>
              <w:ind w:left="-108" w:right="-57"/>
              <w:rPr>
                <w:sz w:val="24"/>
                <w:szCs w:val="24"/>
              </w:rPr>
            </w:pPr>
            <w:r w:rsidRPr="00595C79">
              <w:rPr>
                <w:sz w:val="24"/>
                <w:szCs w:val="24"/>
              </w:rPr>
              <w:t xml:space="preserve"> ГД</w:t>
            </w:r>
            <w:r w:rsidRPr="00595C79">
              <w:rPr>
                <w:bCs/>
                <w:vertAlign w:val="superscript"/>
                <w:lang w:val="ru-RU"/>
              </w:rPr>
              <w:t>5</w:t>
            </w:r>
          </w:p>
        </w:tc>
        <w:tc>
          <w:tcPr>
            <w:tcW w:w="2545" w:type="dxa"/>
          </w:tcPr>
          <w:p w:rsidR="000C2114" w:rsidRPr="00595C79" w:rsidRDefault="000C2114" w:rsidP="0017097F">
            <w:pPr>
              <w:pStyle w:val="3"/>
              <w:ind w:left="-108" w:right="-57"/>
              <w:rPr>
                <w:sz w:val="24"/>
                <w:szCs w:val="24"/>
              </w:rPr>
            </w:pPr>
            <w:r w:rsidRPr="00595C79">
              <w:rPr>
                <w:sz w:val="24"/>
                <w:szCs w:val="24"/>
              </w:rPr>
              <w:t>ВП</w:t>
            </w:r>
          </w:p>
        </w:tc>
        <w:tc>
          <w:tcPr>
            <w:tcW w:w="2545" w:type="dxa"/>
          </w:tcPr>
          <w:p w:rsidR="000C2114" w:rsidRPr="00595C79" w:rsidRDefault="000C2114" w:rsidP="0017097F">
            <w:pPr>
              <w:pStyle w:val="3"/>
              <w:ind w:left="-108" w:right="-57"/>
              <w:rPr>
                <w:sz w:val="24"/>
                <w:szCs w:val="24"/>
                <w:lang w:val="en-US"/>
              </w:rPr>
            </w:pPr>
            <w:r w:rsidRPr="00595C79">
              <w:rPr>
                <w:sz w:val="24"/>
                <w:szCs w:val="24"/>
              </w:rPr>
              <w:t xml:space="preserve"> ФЗ</w:t>
            </w:r>
            <w:r w:rsidRPr="00595C79">
              <w:rPr>
                <w:bCs/>
                <w:vertAlign w:val="superscript"/>
                <w:lang w:val="ru-RU"/>
              </w:rPr>
              <w:t>6</w:t>
            </w:r>
          </w:p>
        </w:tc>
      </w:tr>
      <w:tr w:rsidR="000C2114" w:rsidRPr="00595C79" w:rsidTr="0017097F">
        <w:tc>
          <w:tcPr>
            <w:tcW w:w="2544" w:type="dxa"/>
            <w:vMerge/>
          </w:tcPr>
          <w:p w:rsidR="000C2114" w:rsidRPr="00595C79" w:rsidRDefault="000C2114" w:rsidP="0017097F">
            <w:pPr>
              <w:pStyle w:val="3"/>
              <w:ind w:right="-828"/>
              <w:rPr>
                <w:sz w:val="24"/>
                <w:szCs w:val="24"/>
              </w:rPr>
            </w:pPr>
          </w:p>
        </w:tc>
        <w:tc>
          <w:tcPr>
            <w:tcW w:w="2544" w:type="dxa"/>
          </w:tcPr>
          <w:p w:rsidR="000C2114" w:rsidRPr="00595C79" w:rsidRDefault="000C2114" w:rsidP="0017097F">
            <w:pPr>
              <w:pStyle w:val="3"/>
              <w:ind w:right="-828"/>
              <w:rPr>
                <w:sz w:val="24"/>
                <w:szCs w:val="24"/>
              </w:rPr>
            </w:pPr>
          </w:p>
        </w:tc>
        <w:tc>
          <w:tcPr>
            <w:tcW w:w="2545" w:type="dxa"/>
          </w:tcPr>
          <w:p w:rsidR="000C2114" w:rsidRPr="00595C79" w:rsidRDefault="000C2114" w:rsidP="0017097F">
            <w:pPr>
              <w:pStyle w:val="3"/>
              <w:ind w:right="-828"/>
              <w:rPr>
                <w:sz w:val="24"/>
                <w:szCs w:val="24"/>
              </w:rPr>
            </w:pPr>
          </w:p>
        </w:tc>
        <w:tc>
          <w:tcPr>
            <w:tcW w:w="2545" w:type="dxa"/>
          </w:tcPr>
          <w:p w:rsidR="000C2114" w:rsidRPr="00595C79" w:rsidRDefault="000C2114" w:rsidP="0017097F">
            <w:pPr>
              <w:pStyle w:val="3"/>
              <w:ind w:right="-828"/>
              <w:rPr>
                <w:sz w:val="24"/>
                <w:szCs w:val="24"/>
              </w:rPr>
            </w:pPr>
            <w:r w:rsidRPr="00595C79">
              <w:rPr>
                <w:sz w:val="24"/>
                <w:szCs w:val="24"/>
              </w:rPr>
              <w:t>Х</w:t>
            </w:r>
          </w:p>
        </w:tc>
      </w:tr>
    </w:tbl>
    <w:p w:rsidR="000C2114" w:rsidRPr="00595C79" w:rsidRDefault="000C2114" w:rsidP="000C2114">
      <w:pPr>
        <w:pStyle w:val="3"/>
        <w:ind w:left="-567" w:right="-828"/>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871"/>
        <w:gridCol w:w="893"/>
        <w:gridCol w:w="1332"/>
        <w:gridCol w:w="851"/>
        <w:gridCol w:w="841"/>
        <w:gridCol w:w="718"/>
        <w:gridCol w:w="850"/>
        <w:gridCol w:w="862"/>
        <w:gridCol w:w="933"/>
        <w:gridCol w:w="992"/>
      </w:tblGrid>
      <w:tr w:rsidR="000C2114" w:rsidRPr="00595C79" w:rsidTr="0017097F">
        <w:tc>
          <w:tcPr>
            <w:tcW w:w="1299" w:type="dxa"/>
            <w:vMerge w:val="restart"/>
          </w:tcPr>
          <w:p w:rsidR="000C2114" w:rsidRPr="00595C79" w:rsidRDefault="000C2114" w:rsidP="0017097F">
            <w:pPr>
              <w:ind w:left="-108" w:right="-57"/>
              <w:jc w:val="center"/>
              <w:rPr>
                <w:color w:val="000000"/>
                <w:sz w:val="16"/>
                <w:szCs w:val="16"/>
              </w:rPr>
            </w:pPr>
            <w:r w:rsidRPr="00595C79">
              <w:rPr>
                <w:color w:val="000000"/>
                <w:sz w:val="16"/>
                <w:szCs w:val="16"/>
              </w:rPr>
              <w:t>Наявність поданих</w:t>
            </w:r>
          </w:p>
          <w:p w:rsidR="000C2114" w:rsidRPr="00595C79" w:rsidRDefault="000C2114" w:rsidP="0017097F">
            <w:pPr>
              <w:ind w:left="-108" w:right="-57"/>
              <w:jc w:val="center"/>
              <w:rPr>
                <w:color w:val="000000"/>
                <w:sz w:val="24"/>
                <w:szCs w:val="24"/>
                <w:lang w:val="ru-RU"/>
              </w:rPr>
            </w:pPr>
            <w:r w:rsidRPr="00595C79">
              <w:rPr>
                <w:color w:val="000000"/>
                <w:sz w:val="16"/>
                <w:szCs w:val="16"/>
              </w:rPr>
              <w:t>до Звіту про використання доходів (прибутків) неприбуткової організації додатків – форм фінансової звітності</w:t>
            </w:r>
            <w:r w:rsidRPr="00595C79">
              <w:rPr>
                <w:bCs/>
                <w:color w:val="000000"/>
                <w:vertAlign w:val="superscript"/>
                <w:lang w:val="ru-RU"/>
              </w:rPr>
              <w:t>6</w:t>
            </w:r>
          </w:p>
        </w:tc>
        <w:tc>
          <w:tcPr>
            <w:tcW w:w="871" w:type="dxa"/>
            <w:vMerge w:val="restart"/>
          </w:tcPr>
          <w:p w:rsidR="000C2114" w:rsidRPr="00595C79" w:rsidRDefault="000C2114" w:rsidP="0017097F">
            <w:pPr>
              <w:jc w:val="center"/>
              <w:rPr>
                <w:color w:val="000000"/>
                <w:sz w:val="16"/>
                <w:szCs w:val="16"/>
              </w:rPr>
            </w:pPr>
            <w:r w:rsidRPr="00595C79">
              <w:rPr>
                <w:color w:val="000000"/>
                <w:sz w:val="16"/>
                <w:szCs w:val="16"/>
              </w:rPr>
              <w:t>Баланс</w:t>
            </w:r>
            <w:r w:rsidRPr="00595C79">
              <w:rPr>
                <w:color w:val="000000"/>
              </w:rPr>
              <w:t xml:space="preserve"> </w:t>
            </w:r>
            <w:r w:rsidRPr="00595C79">
              <w:rPr>
                <w:color w:val="000000"/>
                <w:sz w:val="16"/>
                <w:szCs w:val="16"/>
              </w:rPr>
              <w:t xml:space="preserve">(Звіт про </w:t>
            </w:r>
            <w:proofErr w:type="spellStart"/>
            <w:r w:rsidRPr="00595C79">
              <w:rPr>
                <w:color w:val="000000"/>
                <w:sz w:val="16"/>
                <w:szCs w:val="16"/>
              </w:rPr>
              <w:t>фінан-совий</w:t>
            </w:r>
            <w:proofErr w:type="spellEnd"/>
            <w:r w:rsidRPr="00595C79">
              <w:rPr>
                <w:color w:val="000000"/>
                <w:sz w:val="16"/>
                <w:szCs w:val="16"/>
              </w:rPr>
              <w:t xml:space="preserve"> стан)</w:t>
            </w:r>
          </w:p>
        </w:tc>
        <w:tc>
          <w:tcPr>
            <w:tcW w:w="893" w:type="dxa"/>
            <w:vMerge w:val="restart"/>
          </w:tcPr>
          <w:p w:rsidR="000C2114" w:rsidRPr="00595C79" w:rsidRDefault="000C2114" w:rsidP="0017097F">
            <w:pPr>
              <w:jc w:val="center"/>
              <w:rPr>
                <w:color w:val="000000"/>
                <w:sz w:val="16"/>
                <w:szCs w:val="16"/>
              </w:rPr>
            </w:pPr>
            <w:r w:rsidRPr="00595C79">
              <w:rPr>
                <w:color w:val="000000"/>
                <w:sz w:val="16"/>
                <w:szCs w:val="16"/>
              </w:rPr>
              <w:t xml:space="preserve">Звіт про фінансові </w:t>
            </w:r>
            <w:proofErr w:type="spellStart"/>
            <w:r w:rsidRPr="00595C79">
              <w:rPr>
                <w:color w:val="000000"/>
                <w:sz w:val="16"/>
                <w:szCs w:val="16"/>
              </w:rPr>
              <w:t>результа</w:t>
            </w:r>
            <w:proofErr w:type="spellEnd"/>
            <w:r w:rsidRPr="00595C79">
              <w:rPr>
                <w:color w:val="000000"/>
                <w:sz w:val="16"/>
                <w:szCs w:val="16"/>
              </w:rPr>
              <w:t xml:space="preserve">-ти </w:t>
            </w:r>
            <w:r w:rsidRPr="00595C79">
              <w:rPr>
                <w:color w:val="000000"/>
              </w:rPr>
              <w:t xml:space="preserve"> </w:t>
            </w:r>
            <w:r w:rsidRPr="00595C79">
              <w:rPr>
                <w:color w:val="000000"/>
                <w:sz w:val="16"/>
                <w:szCs w:val="16"/>
              </w:rPr>
              <w:t>(Звіт про сукупний дохід)</w:t>
            </w:r>
          </w:p>
        </w:tc>
        <w:tc>
          <w:tcPr>
            <w:tcW w:w="1332" w:type="dxa"/>
            <w:vMerge w:val="restart"/>
          </w:tcPr>
          <w:p w:rsidR="000C2114" w:rsidRPr="00595C79" w:rsidRDefault="000C2114" w:rsidP="0017097F">
            <w:pPr>
              <w:jc w:val="center"/>
              <w:rPr>
                <w:color w:val="000000"/>
                <w:sz w:val="16"/>
                <w:szCs w:val="16"/>
              </w:rPr>
            </w:pPr>
            <w:r w:rsidRPr="00595C79">
              <w:rPr>
                <w:color w:val="000000"/>
                <w:sz w:val="16"/>
                <w:szCs w:val="16"/>
              </w:rPr>
              <w:t xml:space="preserve">Звіт про рух грошових коштів </w:t>
            </w:r>
          </w:p>
          <w:p w:rsidR="000C2114" w:rsidRPr="00595C79" w:rsidRDefault="000C2114" w:rsidP="0017097F">
            <w:pPr>
              <w:jc w:val="center"/>
              <w:rPr>
                <w:strike/>
                <w:color w:val="000000"/>
                <w:sz w:val="16"/>
                <w:szCs w:val="16"/>
              </w:rPr>
            </w:pPr>
          </w:p>
        </w:tc>
        <w:tc>
          <w:tcPr>
            <w:tcW w:w="851" w:type="dxa"/>
            <w:vMerge w:val="restart"/>
          </w:tcPr>
          <w:p w:rsidR="000C2114" w:rsidRPr="00595C79" w:rsidRDefault="000C2114" w:rsidP="0017097F">
            <w:pPr>
              <w:jc w:val="center"/>
              <w:rPr>
                <w:color w:val="000000"/>
                <w:sz w:val="16"/>
                <w:szCs w:val="16"/>
              </w:rPr>
            </w:pPr>
            <w:r w:rsidRPr="00595C79">
              <w:rPr>
                <w:color w:val="000000"/>
                <w:sz w:val="16"/>
                <w:szCs w:val="16"/>
              </w:rPr>
              <w:t>Звіт про власний капітал</w:t>
            </w:r>
          </w:p>
        </w:tc>
        <w:tc>
          <w:tcPr>
            <w:tcW w:w="841" w:type="dxa"/>
            <w:vMerge w:val="restart"/>
          </w:tcPr>
          <w:p w:rsidR="000C2114" w:rsidRPr="00595C79" w:rsidRDefault="000C2114" w:rsidP="0017097F">
            <w:pPr>
              <w:jc w:val="center"/>
              <w:rPr>
                <w:color w:val="000000"/>
                <w:sz w:val="16"/>
                <w:szCs w:val="16"/>
              </w:rPr>
            </w:pPr>
            <w:r w:rsidRPr="00595C79">
              <w:rPr>
                <w:color w:val="000000"/>
                <w:sz w:val="16"/>
                <w:szCs w:val="16"/>
              </w:rPr>
              <w:t>Приміт-</w:t>
            </w:r>
            <w:proofErr w:type="spellStart"/>
            <w:r w:rsidRPr="00595C79">
              <w:rPr>
                <w:color w:val="000000"/>
                <w:sz w:val="16"/>
                <w:szCs w:val="16"/>
              </w:rPr>
              <w:t>ки</w:t>
            </w:r>
            <w:proofErr w:type="spellEnd"/>
            <w:r w:rsidRPr="00595C79">
              <w:rPr>
                <w:color w:val="000000"/>
                <w:sz w:val="16"/>
                <w:szCs w:val="16"/>
              </w:rPr>
              <w:t xml:space="preserve"> до річної </w:t>
            </w:r>
            <w:proofErr w:type="spellStart"/>
            <w:r w:rsidRPr="00595C79">
              <w:rPr>
                <w:color w:val="000000"/>
                <w:sz w:val="16"/>
                <w:szCs w:val="16"/>
              </w:rPr>
              <w:t>фінансо-вої</w:t>
            </w:r>
            <w:proofErr w:type="spellEnd"/>
            <w:r w:rsidRPr="00595C79">
              <w:rPr>
                <w:color w:val="000000"/>
                <w:sz w:val="16"/>
                <w:szCs w:val="16"/>
              </w:rPr>
              <w:t xml:space="preserve"> звітності</w:t>
            </w:r>
          </w:p>
        </w:tc>
        <w:tc>
          <w:tcPr>
            <w:tcW w:w="1568" w:type="dxa"/>
            <w:gridSpan w:val="2"/>
          </w:tcPr>
          <w:p w:rsidR="000C2114" w:rsidRPr="00595C79" w:rsidRDefault="000C2114" w:rsidP="0017097F">
            <w:pPr>
              <w:jc w:val="center"/>
              <w:rPr>
                <w:color w:val="000000"/>
                <w:sz w:val="16"/>
                <w:szCs w:val="16"/>
              </w:rPr>
            </w:pPr>
            <w:r w:rsidRPr="00595C79">
              <w:rPr>
                <w:color w:val="000000"/>
                <w:sz w:val="16"/>
                <w:szCs w:val="16"/>
              </w:rPr>
              <w:t>Фінансовий звіт суб’єкта малого підприємництва</w:t>
            </w:r>
          </w:p>
        </w:tc>
        <w:tc>
          <w:tcPr>
            <w:tcW w:w="1795" w:type="dxa"/>
            <w:gridSpan w:val="2"/>
          </w:tcPr>
          <w:p w:rsidR="000C2114" w:rsidRPr="00595C79" w:rsidRDefault="000C2114" w:rsidP="0017097F">
            <w:pPr>
              <w:jc w:val="center"/>
              <w:rPr>
                <w:color w:val="000000"/>
                <w:sz w:val="16"/>
                <w:szCs w:val="16"/>
              </w:rPr>
            </w:pPr>
            <w:r w:rsidRPr="00595C79">
              <w:rPr>
                <w:color w:val="000000"/>
                <w:sz w:val="16"/>
                <w:szCs w:val="16"/>
              </w:rPr>
              <w:t>Спрощений фінансовий звіт суб’єкта малого підприємництва</w:t>
            </w:r>
          </w:p>
        </w:tc>
        <w:tc>
          <w:tcPr>
            <w:tcW w:w="992" w:type="dxa"/>
            <w:vMerge w:val="restart"/>
          </w:tcPr>
          <w:p w:rsidR="000C2114" w:rsidRPr="00595C79" w:rsidRDefault="000C2114" w:rsidP="0017097F">
            <w:pPr>
              <w:ind w:left="-108" w:right="-73"/>
              <w:jc w:val="center"/>
              <w:rPr>
                <w:color w:val="000000"/>
                <w:sz w:val="16"/>
                <w:szCs w:val="16"/>
              </w:rPr>
            </w:pPr>
            <w:r w:rsidRPr="00595C79">
              <w:rPr>
                <w:color w:val="000000"/>
                <w:sz w:val="16"/>
                <w:szCs w:val="16"/>
              </w:rPr>
              <w:t xml:space="preserve">Звіт </w:t>
            </w:r>
          </w:p>
          <w:p w:rsidR="000C2114" w:rsidRPr="00595C79" w:rsidRDefault="000C2114" w:rsidP="0017097F">
            <w:pPr>
              <w:ind w:left="-108" w:right="-73"/>
              <w:jc w:val="center"/>
              <w:rPr>
                <w:color w:val="000000"/>
                <w:sz w:val="16"/>
                <w:szCs w:val="16"/>
              </w:rPr>
            </w:pPr>
            <w:r w:rsidRPr="00595C79">
              <w:rPr>
                <w:color w:val="000000"/>
                <w:sz w:val="16"/>
                <w:szCs w:val="16"/>
              </w:rPr>
              <w:t>про</w:t>
            </w:r>
          </w:p>
          <w:p w:rsidR="000C2114" w:rsidRPr="00595C79" w:rsidRDefault="000C2114" w:rsidP="0017097F">
            <w:pPr>
              <w:ind w:left="-108" w:right="-73"/>
              <w:jc w:val="center"/>
              <w:rPr>
                <w:color w:val="000000"/>
                <w:sz w:val="16"/>
                <w:szCs w:val="16"/>
              </w:rPr>
            </w:pPr>
            <w:r w:rsidRPr="00595C79">
              <w:rPr>
                <w:color w:val="000000"/>
                <w:sz w:val="16"/>
                <w:szCs w:val="16"/>
              </w:rPr>
              <w:t xml:space="preserve"> результати фінансової діяльності </w:t>
            </w:r>
            <w:r w:rsidRPr="00595C79">
              <w:rPr>
                <w:bCs/>
                <w:color w:val="000000"/>
                <w:vertAlign w:val="superscript"/>
                <w:lang w:val="ru-RU"/>
              </w:rPr>
              <w:t>7</w:t>
            </w:r>
          </w:p>
        </w:tc>
      </w:tr>
      <w:tr w:rsidR="000C2114" w:rsidRPr="00595C79" w:rsidTr="0017097F">
        <w:tc>
          <w:tcPr>
            <w:tcW w:w="1299" w:type="dxa"/>
            <w:vMerge/>
          </w:tcPr>
          <w:p w:rsidR="000C2114" w:rsidRPr="00595C79" w:rsidRDefault="000C2114" w:rsidP="0017097F">
            <w:pPr>
              <w:rPr>
                <w:color w:val="000000"/>
                <w:sz w:val="26"/>
              </w:rPr>
            </w:pPr>
          </w:p>
        </w:tc>
        <w:tc>
          <w:tcPr>
            <w:tcW w:w="871" w:type="dxa"/>
            <w:vMerge/>
          </w:tcPr>
          <w:p w:rsidR="000C2114" w:rsidRPr="00595C79" w:rsidRDefault="000C2114" w:rsidP="0017097F">
            <w:pPr>
              <w:rPr>
                <w:color w:val="000000"/>
                <w:sz w:val="26"/>
              </w:rPr>
            </w:pPr>
          </w:p>
        </w:tc>
        <w:tc>
          <w:tcPr>
            <w:tcW w:w="893" w:type="dxa"/>
            <w:vMerge/>
          </w:tcPr>
          <w:p w:rsidR="000C2114" w:rsidRPr="00595C79" w:rsidRDefault="000C2114" w:rsidP="0017097F">
            <w:pPr>
              <w:rPr>
                <w:color w:val="000000"/>
                <w:sz w:val="26"/>
              </w:rPr>
            </w:pPr>
          </w:p>
        </w:tc>
        <w:tc>
          <w:tcPr>
            <w:tcW w:w="1332" w:type="dxa"/>
            <w:vMerge/>
          </w:tcPr>
          <w:p w:rsidR="000C2114" w:rsidRPr="00595C79" w:rsidRDefault="000C2114" w:rsidP="0017097F">
            <w:pPr>
              <w:rPr>
                <w:color w:val="000000"/>
                <w:sz w:val="26"/>
              </w:rPr>
            </w:pPr>
          </w:p>
        </w:tc>
        <w:tc>
          <w:tcPr>
            <w:tcW w:w="851" w:type="dxa"/>
            <w:vMerge/>
          </w:tcPr>
          <w:p w:rsidR="000C2114" w:rsidRPr="00595C79" w:rsidRDefault="000C2114" w:rsidP="0017097F">
            <w:pPr>
              <w:rPr>
                <w:color w:val="000000"/>
                <w:sz w:val="26"/>
              </w:rPr>
            </w:pPr>
          </w:p>
        </w:tc>
        <w:tc>
          <w:tcPr>
            <w:tcW w:w="841" w:type="dxa"/>
            <w:vMerge/>
          </w:tcPr>
          <w:p w:rsidR="000C2114" w:rsidRPr="00595C79" w:rsidRDefault="000C2114" w:rsidP="0017097F">
            <w:pPr>
              <w:rPr>
                <w:color w:val="000000"/>
                <w:sz w:val="26"/>
              </w:rPr>
            </w:pPr>
          </w:p>
        </w:tc>
        <w:tc>
          <w:tcPr>
            <w:tcW w:w="718" w:type="dxa"/>
          </w:tcPr>
          <w:p w:rsidR="000C2114" w:rsidRPr="00595C79" w:rsidRDefault="000C2114" w:rsidP="0017097F">
            <w:pPr>
              <w:jc w:val="center"/>
              <w:rPr>
                <w:color w:val="000000"/>
                <w:sz w:val="16"/>
                <w:szCs w:val="16"/>
              </w:rPr>
            </w:pPr>
            <w:r w:rsidRPr="00595C79">
              <w:rPr>
                <w:color w:val="000000"/>
                <w:sz w:val="16"/>
                <w:szCs w:val="16"/>
              </w:rPr>
              <w:t xml:space="preserve"> Баланс</w:t>
            </w:r>
          </w:p>
          <w:p w:rsidR="000C2114" w:rsidRPr="00595C79" w:rsidRDefault="000C2114" w:rsidP="0017097F">
            <w:pPr>
              <w:jc w:val="center"/>
              <w:rPr>
                <w:color w:val="000000"/>
                <w:sz w:val="16"/>
                <w:szCs w:val="16"/>
              </w:rPr>
            </w:pPr>
          </w:p>
        </w:tc>
        <w:tc>
          <w:tcPr>
            <w:tcW w:w="850" w:type="dxa"/>
          </w:tcPr>
          <w:p w:rsidR="000C2114" w:rsidRPr="00595C79" w:rsidRDefault="000C2114" w:rsidP="0017097F">
            <w:pPr>
              <w:jc w:val="center"/>
              <w:rPr>
                <w:color w:val="000000"/>
                <w:sz w:val="16"/>
                <w:szCs w:val="16"/>
              </w:rPr>
            </w:pPr>
            <w:r w:rsidRPr="00595C79">
              <w:rPr>
                <w:color w:val="000000"/>
                <w:sz w:val="16"/>
                <w:szCs w:val="16"/>
              </w:rPr>
              <w:t xml:space="preserve">Звіт про </w:t>
            </w:r>
            <w:proofErr w:type="spellStart"/>
            <w:r w:rsidRPr="00595C79">
              <w:rPr>
                <w:color w:val="000000"/>
                <w:sz w:val="16"/>
                <w:szCs w:val="16"/>
              </w:rPr>
              <w:t>фінансо-ві</w:t>
            </w:r>
            <w:proofErr w:type="spellEnd"/>
            <w:r w:rsidRPr="00595C79">
              <w:rPr>
                <w:color w:val="000000"/>
                <w:sz w:val="16"/>
                <w:szCs w:val="16"/>
              </w:rPr>
              <w:t xml:space="preserve"> </w:t>
            </w:r>
            <w:proofErr w:type="spellStart"/>
            <w:r w:rsidRPr="00595C79">
              <w:rPr>
                <w:color w:val="000000"/>
                <w:sz w:val="16"/>
                <w:szCs w:val="16"/>
              </w:rPr>
              <w:t>резуль</w:t>
            </w:r>
            <w:proofErr w:type="spellEnd"/>
            <w:r w:rsidRPr="00595C79">
              <w:rPr>
                <w:color w:val="000000"/>
                <w:sz w:val="16"/>
                <w:szCs w:val="16"/>
              </w:rPr>
              <w:t>-тати</w:t>
            </w:r>
          </w:p>
        </w:tc>
        <w:tc>
          <w:tcPr>
            <w:tcW w:w="862" w:type="dxa"/>
          </w:tcPr>
          <w:p w:rsidR="000C2114" w:rsidRPr="00595C79" w:rsidRDefault="000C2114" w:rsidP="0017097F">
            <w:pPr>
              <w:jc w:val="center"/>
              <w:rPr>
                <w:color w:val="000000"/>
                <w:sz w:val="16"/>
                <w:szCs w:val="16"/>
              </w:rPr>
            </w:pPr>
            <w:r w:rsidRPr="00595C79">
              <w:rPr>
                <w:color w:val="000000"/>
                <w:sz w:val="16"/>
                <w:szCs w:val="16"/>
              </w:rPr>
              <w:t xml:space="preserve"> Баланс</w:t>
            </w:r>
          </w:p>
          <w:p w:rsidR="000C2114" w:rsidRPr="00595C79" w:rsidRDefault="000C2114" w:rsidP="0017097F">
            <w:pPr>
              <w:jc w:val="center"/>
              <w:rPr>
                <w:color w:val="000000"/>
                <w:sz w:val="16"/>
                <w:szCs w:val="16"/>
              </w:rPr>
            </w:pPr>
          </w:p>
        </w:tc>
        <w:tc>
          <w:tcPr>
            <w:tcW w:w="933" w:type="dxa"/>
          </w:tcPr>
          <w:p w:rsidR="000C2114" w:rsidRPr="00595C79" w:rsidRDefault="000C2114" w:rsidP="0017097F">
            <w:pPr>
              <w:jc w:val="center"/>
              <w:rPr>
                <w:color w:val="000000"/>
                <w:sz w:val="16"/>
                <w:szCs w:val="16"/>
              </w:rPr>
            </w:pPr>
            <w:r w:rsidRPr="00595C79">
              <w:rPr>
                <w:color w:val="000000"/>
                <w:sz w:val="16"/>
                <w:szCs w:val="16"/>
              </w:rPr>
              <w:t xml:space="preserve"> Звіт про фінансові </w:t>
            </w:r>
            <w:proofErr w:type="spellStart"/>
            <w:r w:rsidRPr="00595C79">
              <w:rPr>
                <w:color w:val="000000"/>
                <w:sz w:val="16"/>
                <w:szCs w:val="16"/>
              </w:rPr>
              <w:t>результа</w:t>
            </w:r>
            <w:proofErr w:type="spellEnd"/>
            <w:r w:rsidRPr="00595C79">
              <w:rPr>
                <w:color w:val="000000"/>
                <w:sz w:val="16"/>
                <w:szCs w:val="16"/>
              </w:rPr>
              <w:t>-ти</w:t>
            </w:r>
          </w:p>
        </w:tc>
        <w:tc>
          <w:tcPr>
            <w:tcW w:w="992" w:type="dxa"/>
            <w:vMerge/>
          </w:tcPr>
          <w:p w:rsidR="000C2114" w:rsidRPr="00595C79" w:rsidRDefault="000C2114" w:rsidP="0017097F">
            <w:pPr>
              <w:rPr>
                <w:color w:val="000000"/>
                <w:sz w:val="16"/>
                <w:szCs w:val="16"/>
              </w:rPr>
            </w:pPr>
          </w:p>
        </w:tc>
      </w:tr>
      <w:tr w:rsidR="000C2114" w:rsidRPr="0060228D" w:rsidTr="0017097F">
        <w:trPr>
          <w:trHeight w:val="136"/>
        </w:trPr>
        <w:tc>
          <w:tcPr>
            <w:tcW w:w="1299" w:type="dxa"/>
            <w:vMerge/>
          </w:tcPr>
          <w:p w:rsidR="000C2114" w:rsidRPr="00595C79" w:rsidRDefault="000C2114" w:rsidP="0017097F">
            <w:pPr>
              <w:rPr>
                <w:color w:val="000000"/>
                <w:sz w:val="26"/>
              </w:rPr>
            </w:pPr>
          </w:p>
        </w:tc>
        <w:tc>
          <w:tcPr>
            <w:tcW w:w="871" w:type="dxa"/>
          </w:tcPr>
          <w:p w:rsidR="000C2114" w:rsidRPr="00595C79" w:rsidRDefault="000C2114" w:rsidP="0017097F">
            <w:pPr>
              <w:rPr>
                <w:color w:val="000000"/>
                <w:sz w:val="26"/>
              </w:rPr>
            </w:pPr>
          </w:p>
        </w:tc>
        <w:tc>
          <w:tcPr>
            <w:tcW w:w="893" w:type="dxa"/>
          </w:tcPr>
          <w:p w:rsidR="000C2114" w:rsidRPr="00595C79" w:rsidRDefault="000C2114" w:rsidP="0017097F">
            <w:pPr>
              <w:rPr>
                <w:color w:val="000000"/>
                <w:sz w:val="26"/>
              </w:rPr>
            </w:pPr>
          </w:p>
        </w:tc>
        <w:tc>
          <w:tcPr>
            <w:tcW w:w="1332" w:type="dxa"/>
          </w:tcPr>
          <w:p w:rsidR="000C2114" w:rsidRPr="00595C79" w:rsidRDefault="000C2114" w:rsidP="0017097F">
            <w:pPr>
              <w:rPr>
                <w:color w:val="000000"/>
                <w:sz w:val="26"/>
              </w:rPr>
            </w:pPr>
          </w:p>
        </w:tc>
        <w:tc>
          <w:tcPr>
            <w:tcW w:w="851" w:type="dxa"/>
          </w:tcPr>
          <w:p w:rsidR="000C2114" w:rsidRPr="00595C79" w:rsidRDefault="000C2114" w:rsidP="0017097F">
            <w:pPr>
              <w:rPr>
                <w:color w:val="000000"/>
                <w:sz w:val="26"/>
              </w:rPr>
            </w:pPr>
          </w:p>
        </w:tc>
        <w:tc>
          <w:tcPr>
            <w:tcW w:w="841" w:type="dxa"/>
          </w:tcPr>
          <w:p w:rsidR="000C2114" w:rsidRPr="00595C79" w:rsidRDefault="000C2114" w:rsidP="0017097F">
            <w:pPr>
              <w:rPr>
                <w:color w:val="000000"/>
                <w:sz w:val="26"/>
              </w:rPr>
            </w:pPr>
          </w:p>
        </w:tc>
        <w:tc>
          <w:tcPr>
            <w:tcW w:w="718" w:type="dxa"/>
          </w:tcPr>
          <w:p w:rsidR="000C2114" w:rsidRPr="00595C79" w:rsidRDefault="000C2114" w:rsidP="0017097F">
            <w:pPr>
              <w:rPr>
                <w:color w:val="000000"/>
                <w:sz w:val="26"/>
              </w:rPr>
            </w:pPr>
          </w:p>
        </w:tc>
        <w:tc>
          <w:tcPr>
            <w:tcW w:w="850" w:type="dxa"/>
          </w:tcPr>
          <w:p w:rsidR="000C2114" w:rsidRPr="00595C79" w:rsidRDefault="000C2114" w:rsidP="0017097F">
            <w:pPr>
              <w:rPr>
                <w:color w:val="000000"/>
                <w:sz w:val="26"/>
              </w:rPr>
            </w:pPr>
          </w:p>
        </w:tc>
        <w:tc>
          <w:tcPr>
            <w:tcW w:w="862" w:type="dxa"/>
          </w:tcPr>
          <w:p w:rsidR="000C2114" w:rsidRPr="00595C79" w:rsidRDefault="000C2114" w:rsidP="0017097F">
            <w:pPr>
              <w:rPr>
                <w:color w:val="000000"/>
                <w:sz w:val="26"/>
              </w:rPr>
            </w:pPr>
            <w:r w:rsidRPr="00595C79">
              <w:rPr>
                <w:color w:val="000000"/>
                <w:sz w:val="26"/>
              </w:rPr>
              <w:t>х</w:t>
            </w:r>
          </w:p>
        </w:tc>
        <w:tc>
          <w:tcPr>
            <w:tcW w:w="933" w:type="dxa"/>
          </w:tcPr>
          <w:p w:rsidR="000C2114" w:rsidRPr="00595C79" w:rsidRDefault="000C2114" w:rsidP="0017097F">
            <w:pPr>
              <w:rPr>
                <w:color w:val="000000"/>
                <w:sz w:val="26"/>
              </w:rPr>
            </w:pPr>
            <w:r w:rsidRPr="00595C79">
              <w:rPr>
                <w:color w:val="000000"/>
                <w:sz w:val="26"/>
              </w:rPr>
              <w:t>х</w:t>
            </w:r>
          </w:p>
        </w:tc>
        <w:tc>
          <w:tcPr>
            <w:tcW w:w="992" w:type="dxa"/>
          </w:tcPr>
          <w:p w:rsidR="000C2114" w:rsidRPr="0060228D" w:rsidRDefault="000C2114" w:rsidP="0017097F">
            <w:pPr>
              <w:rPr>
                <w:color w:val="000000"/>
                <w:sz w:val="26"/>
              </w:rPr>
            </w:pPr>
          </w:p>
        </w:tc>
      </w:tr>
    </w:tbl>
    <w:p w:rsidR="00926511" w:rsidRPr="00AC4F42" w:rsidRDefault="00926511" w:rsidP="00595C79">
      <w:pPr>
        <w:rPr>
          <w:rFonts w:ascii="Roboto" w:eastAsia="Times New Roman" w:hAnsi="Roboto" w:cs="Times New Roman"/>
          <w:sz w:val="24"/>
          <w:szCs w:val="24"/>
          <w:lang w:eastAsia="uk-UA"/>
        </w:rPr>
      </w:pPr>
    </w:p>
    <w:sectPr w:rsidR="00926511" w:rsidRPr="00AC4F42" w:rsidSect="00F152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62D97"/>
    <w:multiLevelType w:val="multilevel"/>
    <w:tmpl w:val="5998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A50BC"/>
    <w:multiLevelType w:val="multilevel"/>
    <w:tmpl w:val="187C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974AB"/>
    <w:multiLevelType w:val="multilevel"/>
    <w:tmpl w:val="462A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D7B08"/>
    <w:multiLevelType w:val="multilevel"/>
    <w:tmpl w:val="677A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209"/>
    <w:rsid w:val="0002145D"/>
    <w:rsid w:val="000B21A9"/>
    <w:rsid w:val="000C2114"/>
    <w:rsid w:val="000D1AA3"/>
    <w:rsid w:val="000F222A"/>
    <w:rsid w:val="00163E3C"/>
    <w:rsid w:val="0017097F"/>
    <w:rsid w:val="00184DF4"/>
    <w:rsid w:val="00193E54"/>
    <w:rsid w:val="001F5DE6"/>
    <w:rsid w:val="001F6984"/>
    <w:rsid w:val="002568B1"/>
    <w:rsid w:val="002C43B3"/>
    <w:rsid w:val="00311AC6"/>
    <w:rsid w:val="00373B8B"/>
    <w:rsid w:val="0038697B"/>
    <w:rsid w:val="003E0614"/>
    <w:rsid w:val="003F2254"/>
    <w:rsid w:val="003F6920"/>
    <w:rsid w:val="00432E5D"/>
    <w:rsid w:val="004D1C75"/>
    <w:rsid w:val="004D51C4"/>
    <w:rsid w:val="00504E56"/>
    <w:rsid w:val="00545C35"/>
    <w:rsid w:val="00591BC7"/>
    <w:rsid w:val="00595C79"/>
    <w:rsid w:val="005D4C87"/>
    <w:rsid w:val="005E3B62"/>
    <w:rsid w:val="00626FC4"/>
    <w:rsid w:val="0066687C"/>
    <w:rsid w:val="006A4F58"/>
    <w:rsid w:val="006A786F"/>
    <w:rsid w:val="006F20D2"/>
    <w:rsid w:val="0071057C"/>
    <w:rsid w:val="00712446"/>
    <w:rsid w:val="00737263"/>
    <w:rsid w:val="0074107F"/>
    <w:rsid w:val="00745EA1"/>
    <w:rsid w:val="0079009E"/>
    <w:rsid w:val="007C3E7C"/>
    <w:rsid w:val="007E7DBE"/>
    <w:rsid w:val="007F768D"/>
    <w:rsid w:val="00815C02"/>
    <w:rsid w:val="008359A8"/>
    <w:rsid w:val="008638DD"/>
    <w:rsid w:val="008819A3"/>
    <w:rsid w:val="008E132A"/>
    <w:rsid w:val="00904E6A"/>
    <w:rsid w:val="00926511"/>
    <w:rsid w:val="00987FE1"/>
    <w:rsid w:val="009A4A5C"/>
    <w:rsid w:val="009C6571"/>
    <w:rsid w:val="009E0721"/>
    <w:rsid w:val="009E1F7B"/>
    <w:rsid w:val="00A9027B"/>
    <w:rsid w:val="00A97B54"/>
    <w:rsid w:val="00AC4F42"/>
    <w:rsid w:val="00AD3DC1"/>
    <w:rsid w:val="00AD6217"/>
    <w:rsid w:val="00AF4DEC"/>
    <w:rsid w:val="00B0638D"/>
    <w:rsid w:val="00B303A1"/>
    <w:rsid w:val="00B53282"/>
    <w:rsid w:val="00BB3B84"/>
    <w:rsid w:val="00BC5100"/>
    <w:rsid w:val="00BF1DB0"/>
    <w:rsid w:val="00C312A9"/>
    <w:rsid w:val="00C4526C"/>
    <w:rsid w:val="00C63DA0"/>
    <w:rsid w:val="00C74EA7"/>
    <w:rsid w:val="00CE6D5E"/>
    <w:rsid w:val="00D11E9F"/>
    <w:rsid w:val="00D35ADE"/>
    <w:rsid w:val="00DF072E"/>
    <w:rsid w:val="00DF5C25"/>
    <w:rsid w:val="00E05477"/>
    <w:rsid w:val="00E131E1"/>
    <w:rsid w:val="00E645E0"/>
    <w:rsid w:val="00E70F87"/>
    <w:rsid w:val="00E95F1D"/>
    <w:rsid w:val="00EB4C81"/>
    <w:rsid w:val="00EB589A"/>
    <w:rsid w:val="00F15209"/>
    <w:rsid w:val="00F41CCA"/>
    <w:rsid w:val="00FC32DD"/>
    <w:rsid w:val="00FE5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C3E5"/>
  <w15:chartTrackingRefBased/>
  <w15:docId w15:val="{51F70FA1-A5C7-4CBA-9436-A0501CE3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paragraph" w:styleId="1">
    <w:name w:val="heading 1"/>
    <w:basedOn w:val="a"/>
    <w:next w:val="a"/>
    <w:link w:val="10"/>
    <w:uiPriority w:val="9"/>
    <w:qFormat/>
    <w:rsid w:val="00B063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qFormat/>
    <w:rsid w:val="000C2114"/>
    <w:pPr>
      <w:keepNext/>
      <w:spacing w:after="0" w:line="240" w:lineRule="auto"/>
      <w:outlineLvl w:val="7"/>
    </w:pPr>
    <w:rPr>
      <w:rFonts w:ascii="Times New Roman" w:eastAsia="Times New Roman" w:hAnsi="Times New Roman" w:cs="Times New Roman"/>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209"/>
    <w:rPr>
      <w:color w:val="0000FF"/>
      <w:u w:val="single"/>
    </w:rPr>
  </w:style>
  <w:style w:type="character" w:styleId="a4">
    <w:name w:val="FollowedHyperlink"/>
    <w:basedOn w:val="a0"/>
    <w:uiPriority w:val="99"/>
    <w:semiHidden/>
    <w:unhideWhenUsed/>
    <w:rsid w:val="00D35ADE"/>
    <w:rPr>
      <w:color w:val="954F72" w:themeColor="followedHyperlink"/>
      <w:u w:val="single"/>
    </w:rPr>
  </w:style>
  <w:style w:type="paragraph" w:styleId="a5">
    <w:name w:val="Balloon Text"/>
    <w:basedOn w:val="a"/>
    <w:link w:val="a6"/>
    <w:uiPriority w:val="99"/>
    <w:semiHidden/>
    <w:unhideWhenUsed/>
    <w:rsid w:val="00FE536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536C"/>
    <w:rPr>
      <w:rFonts w:ascii="Segoe UI" w:hAnsi="Segoe UI" w:cs="Segoe UI"/>
      <w:sz w:val="18"/>
      <w:szCs w:val="18"/>
      <w:lang w:val="uk-UA"/>
    </w:rPr>
  </w:style>
  <w:style w:type="character" w:customStyle="1" w:styleId="80">
    <w:name w:val="Заголовок 8 Знак"/>
    <w:basedOn w:val="a0"/>
    <w:link w:val="8"/>
    <w:rsid w:val="000C2114"/>
    <w:rPr>
      <w:rFonts w:ascii="Times New Roman" w:eastAsia="Times New Roman" w:hAnsi="Times New Roman" w:cs="Times New Roman"/>
      <w:b/>
      <w:sz w:val="18"/>
      <w:szCs w:val="20"/>
      <w:lang w:val="uk-UA"/>
    </w:rPr>
  </w:style>
  <w:style w:type="paragraph" w:styleId="a7">
    <w:name w:val="Body Text"/>
    <w:basedOn w:val="a"/>
    <w:link w:val="a8"/>
    <w:rsid w:val="000C2114"/>
    <w:pPr>
      <w:spacing w:after="120" w:line="240" w:lineRule="auto"/>
    </w:pPr>
    <w:rPr>
      <w:rFonts w:ascii="Times New Roman" w:eastAsia="Times New Roman" w:hAnsi="Times New Roman" w:cs="Times New Roman"/>
      <w:sz w:val="20"/>
      <w:szCs w:val="20"/>
      <w:lang w:eastAsia="x-none"/>
    </w:rPr>
  </w:style>
  <w:style w:type="character" w:customStyle="1" w:styleId="a8">
    <w:name w:val="Основной текст Знак"/>
    <w:basedOn w:val="a0"/>
    <w:link w:val="a7"/>
    <w:rsid w:val="000C2114"/>
    <w:rPr>
      <w:rFonts w:ascii="Times New Roman" w:eastAsia="Times New Roman" w:hAnsi="Times New Roman" w:cs="Times New Roman"/>
      <w:sz w:val="20"/>
      <w:szCs w:val="20"/>
      <w:lang w:val="uk-UA" w:eastAsia="x-none"/>
    </w:rPr>
  </w:style>
  <w:style w:type="paragraph" w:styleId="3">
    <w:name w:val="Body Text 3"/>
    <w:basedOn w:val="a"/>
    <w:link w:val="30"/>
    <w:uiPriority w:val="99"/>
    <w:semiHidden/>
    <w:unhideWhenUsed/>
    <w:rsid w:val="000C2114"/>
    <w:pPr>
      <w:spacing w:after="120"/>
    </w:pPr>
    <w:rPr>
      <w:sz w:val="16"/>
      <w:szCs w:val="16"/>
    </w:rPr>
  </w:style>
  <w:style w:type="character" w:customStyle="1" w:styleId="30">
    <w:name w:val="Основной текст 3 Знак"/>
    <w:basedOn w:val="a0"/>
    <w:link w:val="3"/>
    <w:uiPriority w:val="99"/>
    <w:semiHidden/>
    <w:rsid w:val="000C2114"/>
    <w:rPr>
      <w:sz w:val="16"/>
      <w:szCs w:val="16"/>
      <w:lang w:val="uk-UA"/>
    </w:rPr>
  </w:style>
  <w:style w:type="paragraph" w:customStyle="1" w:styleId="indent">
    <w:name w:val="indent"/>
    <w:basedOn w:val="a"/>
    <w:rsid w:val="0071057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71057C"/>
    <w:rPr>
      <w:b/>
      <w:bCs/>
    </w:rPr>
  </w:style>
  <w:style w:type="character" w:customStyle="1" w:styleId="10">
    <w:name w:val="Заголовок 1 Знак"/>
    <w:basedOn w:val="a0"/>
    <w:link w:val="1"/>
    <w:uiPriority w:val="9"/>
    <w:rsid w:val="00B0638D"/>
    <w:rPr>
      <w:rFonts w:asciiTheme="majorHAnsi" w:eastAsiaTheme="majorEastAsia" w:hAnsiTheme="majorHAnsi" w:cstheme="majorBidi"/>
      <w:color w:val="2E74B5"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0711">
      <w:bodyDiv w:val="1"/>
      <w:marLeft w:val="0"/>
      <w:marRight w:val="0"/>
      <w:marTop w:val="0"/>
      <w:marBottom w:val="0"/>
      <w:divBdr>
        <w:top w:val="none" w:sz="0" w:space="0" w:color="auto"/>
        <w:left w:val="none" w:sz="0" w:space="0" w:color="auto"/>
        <w:bottom w:val="none" w:sz="0" w:space="0" w:color="auto"/>
        <w:right w:val="none" w:sz="0" w:space="0" w:color="auto"/>
      </w:divBdr>
    </w:div>
    <w:div w:id="512453207">
      <w:bodyDiv w:val="1"/>
      <w:marLeft w:val="0"/>
      <w:marRight w:val="0"/>
      <w:marTop w:val="0"/>
      <w:marBottom w:val="0"/>
      <w:divBdr>
        <w:top w:val="none" w:sz="0" w:space="0" w:color="auto"/>
        <w:left w:val="none" w:sz="0" w:space="0" w:color="auto"/>
        <w:bottom w:val="none" w:sz="0" w:space="0" w:color="auto"/>
        <w:right w:val="none" w:sz="0" w:space="0" w:color="auto"/>
      </w:divBdr>
    </w:div>
    <w:div w:id="545457819">
      <w:bodyDiv w:val="1"/>
      <w:marLeft w:val="0"/>
      <w:marRight w:val="0"/>
      <w:marTop w:val="0"/>
      <w:marBottom w:val="0"/>
      <w:divBdr>
        <w:top w:val="none" w:sz="0" w:space="0" w:color="auto"/>
        <w:left w:val="none" w:sz="0" w:space="0" w:color="auto"/>
        <w:bottom w:val="none" w:sz="0" w:space="0" w:color="auto"/>
        <w:right w:val="none" w:sz="0" w:space="0" w:color="auto"/>
      </w:divBdr>
    </w:div>
    <w:div w:id="1484616927">
      <w:bodyDiv w:val="1"/>
      <w:marLeft w:val="0"/>
      <w:marRight w:val="0"/>
      <w:marTop w:val="0"/>
      <w:marBottom w:val="0"/>
      <w:divBdr>
        <w:top w:val="none" w:sz="0" w:space="0" w:color="auto"/>
        <w:left w:val="none" w:sz="0" w:space="0" w:color="auto"/>
        <w:bottom w:val="none" w:sz="0" w:space="0" w:color="auto"/>
        <w:right w:val="none" w:sz="0" w:space="0" w:color="auto"/>
      </w:divBdr>
    </w:div>
    <w:div w:id="1984003915">
      <w:bodyDiv w:val="1"/>
      <w:marLeft w:val="0"/>
      <w:marRight w:val="0"/>
      <w:marTop w:val="0"/>
      <w:marBottom w:val="0"/>
      <w:divBdr>
        <w:top w:val="none" w:sz="0" w:space="0" w:color="auto"/>
        <w:left w:val="none" w:sz="0" w:space="0" w:color="auto"/>
        <w:bottom w:val="none" w:sz="0" w:space="0" w:color="auto"/>
        <w:right w:val="none" w:sz="0" w:space="0" w:color="auto"/>
      </w:divBdr>
    </w:div>
    <w:div w:id="2058357664">
      <w:bodyDiv w:val="1"/>
      <w:marLeft w:val="0"/>
      <w:marRight w:val="0"/>
      <w:marTop w:val="0"/>
      <w:marBottom w:val="0"/>
      <w:divBdr>
        <w:top w:val="none" w:sz="0" w:space="0" w:color="auto"/>
        <w:left w:val="none" w:sz="0" w:space="0" w:color="auto"/>
        <w:bottom w:val="none" w:sz="0" w:space="0" w:color="auto"/>
        <w:right w:val="none" w:sz="0" w:space="0" w:color="auto"/>
      </w:divBdr>
    </w:div>
    <w:div w:id="211343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934E-2509-4D31-9269-95F79EE3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cp:lastModifiedBy>
  <cp:revision>2</cp:revision>
  <cp:lastPrinted>2024-02-03T12:48:00Z</cp:lastPrinted>
  <dcterms:created xsi:type="dcterms:W3CDTF">2024-02-12T14:27:00Z</dcterms:created>
  <dcterms:modified xsi:type="dcterms:W3CDTF">2024-02-12T14:27:00Z</dcterms:modified>
</cp:coreProperties>
</file>