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298" w:rsidRPr="000F4298" w:rsidRDefault="000F4298" w:rsidP="005717D1">
      <w:pPr>
        <w:pStyle w:val="a6"/>
        <w:spacing w:before="0" w:beforeAutospacing="0" w:after="150" w:afterAutospacing="0"/>
        <w:rPr>
          <w:b/>
          <w:color w:val="191919"/>
          <w:lang w:val="uk-UA"/>
        </w:rPr>
      </w:pPr>
      <w:bookmarkStart w:id="0" w:name="_GoBack"/>
      <w:bookmarkEnd w:id="0"/>
      <w:r w:rsidRPr="000F4298">
        <w:rPr>
          <w:b/>
          <w:color w:val="191919"/>
        </w:rPr>
        <w:t xml:space="preserve">Як </w:t>
      </w:r>
      <w:proofErr w:type="spellStart"/>
      <w:r w:rsidRPr="000F4298">
        <w:rPr>
          <w:b/>
          <w:color w:val="191919"/>
        </w:rPr>
        <w:t>завантажити</w:t>
      </w:r>
      <w:proofErr w:type="spellEnd"/>
      <w:r w:rsidRPr="000F4298">
        <w:rPr>
          <w:b/>
          <w:color w:val="191919"/>
        </w:rPr>
        <w:t xml:space="preserve"> </w:t>
      </w:r>
      <w:proofErr w:type="spellStart"/>
      <w:r w:rsidRPr="000F4298">
        <w:rPr>
          <w:b/>
          <w:color w:val="191919"/>
        </w:rPr>
        <w:t>інформацію</w:t>
      </w:r>
      <w:proofErr w:type="spellEnd"/>
      <w:r w:rsidRPr="000F4298">
        <w:rPr>
          <w:b/>
          <w:color w:val="191919"/>
        </w:rPr>
        <w:t xml:space="preserve"> про </w:t>
      </w:r>
      <w:proofErr w:type="spellStart"/>
      <w:r w:rsidRPr="000F4298">
        <w:rPr>
          <w:b/>
          <w:color w:val="191919"/>
        </w:rPr>
        <w:t>лікарняні</w:t>
      </w:r>
      <w:proofErr w:type="spellEnd"/>
      <w:r w:rsidRPr="000F4298">
        <w:rPr>
          <w:b/>
          <w:color w:val="191919"/>
        </w:rPr>
        <w:t xml:space="preserve">, </w:t>
      </w:r>
      <w:proofErr w:type="spellStart"/>
      <w:r w:rsidRPr="000F4298">
        <w:rPr>
          <w:b/>
          <w:color w:val="191919"/>
        </w:rPr>
        <w:t>сформовані</w:t>
      </w:r>
      <w:proofErr w:type="spellEnd"/>
      <w:r w:rsidRPr="000F4298">
        <w:rPr>
          <w:b/>
          <w:color w:val="191919"/>
        </w:rPr>
        <w:t xml:space="preserve"> в </w:t>
      </w:r>
      <w:proofErr w:type="spellStart"/>
      <w:r w:rsidRPr="000F4298">
        <w:rPr>
          <w:b/>
          <w:color w:val="191919"/>
        </w:rPr>
        <w:t>програмному</w:t>
      </w:r>
      <w:proofErr w:type="spellEnd"/>
      <w:r w:rsidRPr="000F4298">
        <w:rPr>
          <w:b/>
          <w:color w:val="191919"/>
        </w:rPr>
        <w:t xml:space="preserve"> </w:t>
      </w:r>
      <w:proofErr w:type="spellStart"/>
      <w:r w:rsidRPr="000F4298">
        <w:rPr>
          <w:b/>
          <w:color w:val="191919"/>
        </w:rPr>
        <w:t>забезпеченні</w:t>
      </w:r>
      <w:proofErr w:type="spellEnd"/>
      <w:r w:rsidRPr="000F4298">
        <w:rPr>
          <w:b/>
          <w:color w:val="191919"/>
        </w:rPr>
        <w:t xml:space="preserve"> </w:t>
      </w:r>
      <w:proofErr w:type="spellStart"/>
      <w:r w:rsidRPr="000F4298">
        <w:rPr>
          <w:b/>
          <w:color w:val="191919"/>
        </w:rPr>
        <w:t>ведення</w:t>
      </w:r>
      <w:proofErr w:type="spellEnd"/>
      <w:r w:rsidRPr="000F4298">
        <w:rPr>
          <w:b/>
          <w:color w:val="191919"/>
        </w:rPr>
        <w:t xml:space="preserve"> </w:t>
      </w:r>
      <w:proofErr w:type="spellStart"/>
      <w:r w:rsidRPr="000F4298">
        <w:rPr>
          <w:b/>
          <w:color w:val="191919"/>
        </w:rPr>
        <w:t>бухгалтерського</w:t>
      </w:r>
      <w:proofErr w:type="spellEnd"/>
      <w:r w:rsidRPr="000F4298">
        <w:rPr>
          <w:b/>
          <w:color w:val="191919"/>
        </w:rPr>
        <w:t xml:space="preserve"> </w:t>
      </w:r>
      <w:proofErr w:type="spellStart"/>
      <w:r w:rsidRPr="000F4298">
        <w:rPr>
          <w:b/>
          <w:color w:val="191919"/>
        </w:rPr>
        <w:t>обліку</w:t>
      </w:r>
      <w:proofErr w:type="spellEnd"/>
      <w:r w:rsidRPr="000F4298">
        <w:rPr>
          <w:b/>
          <w:color w:val="191919"/>
        </w:rPr>
        <w:t xml:space="preserve"> </w:t>
      </w:r>
      <w:proofErr w:type="spellStart"/>
      <w:r w:rsidRPr="000F4298">
        <w:rPr>
          <w:b/>
          <w:color w:val="191919"/>
        </w:rPr>
        <w:t>страхувальника</w:t>
      </w:r>
      <w:proofErr w:type="spellEnd"/>
      <w:r w:rsidRPr="000F4298">
        <w:rPr>
          <w:b/>
          <w:color w:val="191919"/>
        </w:rPr>
        <w:t xml:space="preserve">, у </w:t>
      </w:r>
      <w:proofErr w:type="spellStart"/>
      <w:r w:rsidRPr="000F4298">
        <w:rPr>
          <w:b/>
          <w:color w:val="191919"/>
        </w:rPr>
        <w:t>заяву-розрахунок</w:t>
      </w:r>
      <w:proofErr w:type="spellEnd"/>
      <w:r w:rsidRPr="000F4298">
        <w:rPr>
          <w:b/>
          <w:color w:val="191919"/>
        </w:rPr>
        <w:t xml:space="preserve"> на </w:t>
      </w:r>
      <w:proofErr w:type="spellStart"/>
      <w:r w:rsidRPr="000F4298">
        <w:rPr>
          <w:b/>
          <w:color w:val="191919"/>
        </w:rPr>
        <w:t>вебпорталі</w:t>
      </w:r>
      <w:proofErr w:type="spellEnd"/>
      <w:r w:rsidRPr="000F4298">
        <w:rPr>
          <w:b/>
          <w:color w:val="191919"/>
        </w:rPr>
        <w:t xml:space="preserve"> </w:t>
      </w:r>
      <w:proofErr w:type="spellStart"/>
      <w:r w:rsidRPr="000F4298">
        <w:rPr>
          <w:b/>
          <w:color w:val="191919"/>
        </w:rPr>
        <w:t>Пенсійного</w:t>
      </w:r>
      <w:proofErr w:type="spellEnd"/>
      <w:r w:rsidRPr="000F4298">
        <w:rPr>
          <w:b/>
          <w:color w:val="191919"/>
        </w:rPr>
        <w:t xml:space="preserve"> фонду </w:t>
      </w:r>
      <w:proofErr w:type="spellStart"/>
      <w:r w:rsidRPr="000F4298">
        <w:rPr>
          <w:b/>
          <w:color w:val="191919"/>
        </w:rPr>
        <w:t>України</w:t>
      </w:r>
      <w:proofErr w:type="spellEnd"/>
      <w:r>
        <w:rPr>
          <w:b/>
          <w:color w:val="191919"/>
          <w:lang w:val="uk-UA"/>
        </w:rPr>
        <w:t>?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 xml:space="preserve">Для </w:t>
      </w:r>
      <w:proofErr w:type="spellStart"/>
      <w:r>
        <w:rPr>
          <w:color w:val="191919"/>
        </w:rPr>
        <w:t>спрощення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процедури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заповнення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інформації</w:t>
      </w:r>
      <w:proofErr w:type="spellEnd"/>
      <w:r>
        <w:rPr>
          <w:color w:val="191919"/>
        </w:rPr>
        <w:t xml:space="preserve"> про </w:t>
      </w:r>
      <w:proofErr w:type="spellStart"/>
      <w:r>
        <w:rPr>
          <w:color w:val="191919"/>
        </w:rPr>
        <w:t>лікарняні</w:t>
      </w:r>
      <w:proofErr w:type="spellEnd"/>
      <w:r>
        <w:rPr>
          <w:color w:val="191919"/>
        </w:rPr>
        <w:t xml:space="preserve">, в </w:t>
      </w:r>
      <w:proofErr w:type="spellStart"/>
      <w:r>
        <w:rPr>
          <w:color w:val="191919"/>
        </w:rPr>
        <w:t>особистому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кабінеті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 xml:space="preserve"> на </w:t>
      </w:r>
      <w:proofErr w:type="spellStart"/>
      <w:r>
        <w:rPr>
          <w:color w:val="191919"/>
        </w:rPr>
        <w:t>вебпорталі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електронних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послуг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Пенсійного</w:t>
      </w:r>
      <w:proofErr w:type="spellEnd"/>
      <w:r>
        <w:rPr>
          <w:color w:val="191919"/>
        </w:rPr>
        <w:t xml:space="preserve"> фонду </w:t>
      </w:r>
      <w:proofErr w:type="spellStart"/>
      <w:r>
        <w:rPr>
          <w:color w:val="191919"/>
        </w:rPr>
        <w:t>України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реалізована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можливість</w:t>
      </w:r>
      <w:proofErr w:type="spellEnd"/>
      <w:r>
        <w:rPr>
          <w:color w:val="191919"/>
        </w:rPr>
        <w:t xml:space="preserve"> в автоматичному </w:t>
      </w:r>
      <w:proofErr w:type="spellStart"/>
      <w:r>
        <w:rPr>
          <w:color w:val="191919"/>
        </w:rPr>
        <w:t>режимі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завантажувати</w:t>
      </w:r>
      <w:proofErr w:type="spellEnd"/>
      <w:r>
        <w:rPr>
          <w:color w:val="191919"/>
        </w:rPr>
        <w:t xml:space="preserve"> листки </w:t>
      </w:r>
      <w:proofErr w:type="spellStart"/>
      <w:r>
        <w:rPr>
          <w:color w:val="191919"/>
        </w:rPr>
        <w:t>непрацездатності</w:t>
      </w:r>
      <w:proofErr w:type="spellEnd"/>
      <w:r>
        <w:rPr>
          <w:color w:val="191919"/>
        </w:rPr>
        <w:t xml:space="preserve"> (ЛН), </w:t>
      </w:r>
      <w:proofErr w:type="spellStart"/>
      <w:r>
        <w:rPr>
          <w:color w:val="191919"/>
        </w:rPr>
        <w:t>що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сформовані</w:t>
      </w:r>
      <w:proofErr w:type="spellEnd"/>
      <w:r>
        <w:rPr>
          <w:color w:val="191919"/>
        </w:rPr>
        <w:t xml:space="preserve"> в </w:t>
      </w:r>
      <w:proofErr w:type="spellStart"/>
      <w:r>
        <w:rPr>
          <w:color w:val="191919"/>
        </w:rPr>
        <w:t>програмному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забезпеченні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ведення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бухгалтерського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обліку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>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rStyle w:val="a8"/>
          <w:b/>
          <w:bCs/>
          <w:color w:val="191919"/>
        </w:rPr>
        <w:t xml:space="preserve">Для </w:t>
      </w:r>
      <w:proofErr w:type="spellStart"/>
      <w:r>
        <w:rPr>
          <w:rStyle w:val="a8"/>
          <w:b/>
          <w:bCs/>
          <w:color w:val="191919"/>
        </w:rPr>
        <w:t>цього</w:t>
      </w:r>
      <w:proofErr w:type="spellEnd"/>
      <w:r>
        <w:rPr>
          <w:rStyle w:val="a8"/>
          <w:b/>
          <w:bCs/>
          <w:color w:val="191919"/>
        </w:rPr>
        <w:t xml:space="preserve"> </w:t>
      </w:r>
      <w:proofErr w:type="spellStart"/>
      <w:r>
        <w:rPr>
          <w:rStyle w:val="a8"/>
          <w:b/>
          <w:bCs/>
          <w:color w:val="191919"/>
        </w:rPr>
        <w:t>необхідно</w:t>
      </w:r>
      <w:proofErr w:type="spellEnd"/>
      <w:r>
        <w:rPr>
          <w:rStyle w:val="a8"/>
          <w:b/>
          <w:bCs/>
          <w:color w:val="191919"/>
        </w:rPr>
        <w:t xml:space="preserve"> </w:t>
      </w:r>
      <w:proofErr w:type="spellStart"/>
      <w:r>
        <w:rPr>
          <w:rStyle w:val="a8"/>
          <w:b/>
          <w:bCs/>
          <w:color w:val="191919"/>
        </w:rPr>
        <w:t>виконати</w:t>
      </w:r>
      <w:proofErr w:type="spellEnd"/>
      <w:r>
        <w:rPr>
          <w:rStyle w:val="a8"/>
          <w:b/>
          <w:bCs/>
          <w:color w:val="191919"/>
        </w:rPr>
        <w:t xml:space="preserve"> </w:t>
      </w:r>
      <w:proofErr w:type="spellStart"/>
      <w:r>
        <w:rPr>
          <w:rStyle w:val="a8"/>
          <w:b/>
          <w:bCs/>
          <w:color w:val="191919"/>
        </w:rPr>
        <w:t>наступні</w:t>
      </w:r>
      <w:proofErr w:type="spellEnd"/>
      <w:r>
        <w:rPr>
          <w:rStyle w:val="a8"/>
          <w:b/>
          <w:bCs/>
          <w:color w:val="191919"/>
        </w:rPr>
        <w:t xml:space="preserve"> кроки.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proofErr w:type="spellStart"/>
      <w:r>
        <w:rPr>
          <w:rStyle w:val="a7"/>
          <w:color w:val="191919"/>
          <w:u w:val="single"/>
        </w:rPr>
        <w:t>Крок</w:t>
      </w:r>
      <w:proofErr w:type="spellEnd"/>
      <w:r>
        <w:rPr>
          <w:rStyle w:val="a7"/>
          <w:color w:val="191919"/>
          <w:u w:val="single"/>
        </w:rPr>
        <w:t xml:space="preserve"> 1.</w:t>
      </w:r>
      <w:r>
        <w:rPr>
          <w:color w:val="191919"/>
        </w:rPr>
        <w:t xml:space="preserve">      У </w:t>
      </w:r>
      <w:proofErr w:type="spellStart"/>
      <w:r>
        <w:rPr>
          <w:color w:val="191919"/>
        </w:rPr>
        <w:t>особистому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кабінеті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 xml:space="preserve"> на </w:t>
      </w:r>
      <w:proofErr w:type="spellStart"/>
      <w:r>
        <w:rPr>
          <w:color w:val="191919"/>
        </w:rPr>
        <w:t>вебпорталі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електронних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послуг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Пенсійного</w:t>
      </w:r>
      <w:proofErr w:type="spellEnd"/>
      <w:r>
        <w:rPr>
          <w:color w:val="191919"/>
        </w:rPr>
        <w:t xml:space="preserve"> фонду </w:t>
      </w:r>
      <w:proofErr w:type="spellStart"/>
      <w:r>
        <w:rPr>
          <w:color w:val="191919"/>
        </w:rPr>
        <w:t>України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зайдіть</w:t>
      </w:r>
      <w:proofErr w:type="spellEnd"/>
      <w:r>
        <w:rPr>
          <w:color w:val="191919"/>
        </w:rPr>
        <w:t xml:space="preserve"> у </w:t>
      </w:r>
      <w:proofErr w:type="spellStart"/>
      <w:r>
        <w:rPr>
          <w:color w:val="191919"/>
        </w:rPr>
        <w:t>розділ</w:t>
      </w:r>
      <w:proofErr w:type="spellEnd"/>
      <w:r>
        <w:rPr>
          <w:color w:val="191919"/>
        </w:rPr>
        <w:t xml:space="preserve"> “Заяви-</w:t>
      </w:r>
      <w:proofErr w:type="spellStart"/>
      <w:r>
        <w:rPr>
          <w:color w:val="191919"/>
        </w:rPr>
        <w:t>розрахунки</w:t>
      </w:r>
      <w:proofErr w:type="spellEnd"/>
      <w:r>
        <w:rPr>
          <w:color w:val="191919"/>
        </w:rPr>
        <w:t xml:space="preserve">” та </w:t>
      </w:r>
      <w:proofErr w:type="spellStart"/>
      <w:r>
        <w:rPr>
          <w:color w:val="191919"/>
        </w:rPr>
        <w:t>оберіть</w:t>
      </w:r>
      <w:proofErr w:type="spellEnd"/>
      <w:r>
        <w:rPr>
          <w:color w:val="191919"/>
        </w:rPr>
        <w:t xml:space="preserve"> кнопку “</w:t>
      </w:r>
      <w:proofErr w:type="spellStart"/>
      <w:r>
        <w:rPr>
          <w:color w:val="191919"/>
        </w:rPr>
        <w:t>Створити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нову</w:t>
      </w:r>
      <w:proofErr w:type="spellEnd"/>
      <w:r>
        <w:rPr>
          <w:color w:val="191919"/>
        </w:rPr>
        <w:t>”.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noProof/>
          <w:color w:val="191919"/>
        </w:rPr>
        <w:drawing>
          <wp:inline distT="0" distB="0" distL="0" distR="0">
            <wp:extent cx="5940425" cy="3589020"/>
            <wp:effectExtent l="0" t="0" r="3175" b="0"/>
            <wp:docPr id="4" name="Рисунок 4" descr="Fo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proofErr w:type="spellStart"/>
      <w:r>
        <w:rPr>
          <w:color w:val="191919"/>
        </w:rPr>
        <w:t>Користувачу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надається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екранна</w:t>
      </w:r>
      <w:proofErr w:type="spellEnd"/>
      <w:r>
        <w:rPr>
          <w:color w:val="191919"/>
        </w:rPr>
        <w:t xml:space="preserve"> форма, </w:t>
      </w:r>
      <w:proofErr w:type="spellStart"/>
      <w:r>
        <w:rPr>
          <w:color w:val="191919"/>
        </w:rPr>
        <w:t>призначена</w:t>
      </w:r>
      <w:proofErr w:type="spellEnd"/>
      <w:r>
        <w:rPr>
          <w:color w:val="191919"/>
        </w:rPr>
        <w:t xml:space="preserve"> для </w:t>
      </w:r>
      <w:proofErr w:type="spellStart"/>
      <w:r>
        <w:rPr>
          <w:color w:val="191919"/>
        </w:rPr>
        <w:t>заповнення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основних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атрибутів</w:t>
      </w:r>
      <w:proofErr w:type="spellEnd"/>
      <w:r>
        <w:rPr>
          <w:color w:val="191919"/>
        </w:rPr>
        <w:t xml:space="preserve"> заяви-</w:t>
      </w:r>
      <w:proofErr w:type="spellStart"/>
      <w:r>
        <w:rPr>
          <w:color w:val="191919"/>
        </w:rPr>
        <w:t>розрахунку</w:t>
      </w:r>
      <w:proofErr w:type="spellEnd"/>
      <w:r>
        <w:rPr>
          <w:color w:val="191919"/>
        </w:rPr>
        <w:t xml:space="preserve"> (</w:t>
      </w:r>
      <w:proofErr w:type="spellStart"/>
      <w:r>
        <w:rPr>
          <w:color w:val="191919"/>
        </w:rPr>
        <w:t>далі</w:t>
      </w:r>
      <w:proofErr w:type="spellEnd"/>
      <w:r>
        <w:rPr>
          <w:color w:val="191919"/>
        </w:rPr>
        <w:t xml:space="preserve"> – ЗР).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proofErr w:type="spellStart"/>
      <w:r>
        <w:rPr>
          <w:rStyle w:val="a7"/>
          <w:color w:val="191919"/>
          <w:u w:val="single"/>
        </w:rPr>
        <w:t>Крок</w:t>
      </w:r>
      <w:proofErr w:type="spellEnd"/>
      <w:r>
        <w:rPr>
          <w:rStyle w:val="a7"/>
          <w:color w:val="191919"/>
          <w:u w:val="single"/>
        </w:rPr>
        <w:t xml:space="preserve"> 2.</w:t>
      </w:r>
      <w:r>
        <w:rPr>
          <w:color w:val="191919"/>
        </w:rPr>
        <w:t xml:space="preserve">      </w:t>
      </w:r>
      <w:proofErr w:type="spellStart"/>
      <w:r>
        <w:rPr>
          <w:color w:val="191919"/>
        </w:rPr>
        <w:t>Заповніть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усі</w:t>
      </w:r>
      <w:proofErr w:type="spellEnd"/>
      <w:r>
        <w:rPr>
          <w:color w:val="191919"/>
        </w:rPr>
        <w:t xml:space="preserve"> рядки, </w:t>
      </w:r>
      <w:proofErr w:type="spellStart"/>
      <w:r>
        <w:rPr>
          <w:color w:val="191919"/>
        </w:rPr>
        <w:t>позначені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зірочкою</w:t>
      </w:r>
      <w:proofErr w:type="spellEnd"/>
      <w:r>
        <w:rPr>
          <w:color w:val="191919"/>
        </w:rPr>
        <w:t>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noProof/>
          <w:color w:val="191919"/>
        </w:rPr>
        <w:lastRenderedPageBreak/>
        <w:drawing>
          <wp:inline distT="0" distB="0" distL="0" distR="0">
            <wp:extent cx="5940425" cy="4104005"/>
            <wp:effectExtent l="0" t="0" r="3175" b="0"/>
            <wp:docPr id="3" name="Рисунок 3" descr="Fo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proofErr w:type="spellStart"/>
      <w:r>
        <w:rPr>
          <w:rStyle w:val="a7"/>
          <w:color w:val="191919"/>
        </w:rPr>
        <w:t>Увага</w:t>
      </w:r>
      <w:proofErr w:type="spellEnd"/>
      <w:r>
        <w:rPr>
          <w:rStyle w:val="a7"/>
          <w:color w:val="191919"/>
        </w:rPr>
        <w:t>!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rStyle w:val="a7"/>
          <w:color w:val="191919"/>
        </w:rPr>
        <w:t xml:space="preserve">Поля, </w:t>
      </w:r>
      <w:proofErr w:type="spellStart"/>
      <w:r>
        <w:rPr>
          <w:rStyle w:val="a7"/>
          <w:color w:val="191919"/>
        </w:rPr>
        <w:t>які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заповнюються</w:t>
      </w:r>
      <w:proofErr w:type="spellEnd"/>
      <w:r>
        <w:rPr>
          <w:rStyle w:val="a7"/>
          <w:color w:val="191919"/>
        </w:rPr>
        <w:t xml:space="preserve"> автоматично: </w:t>
      </w:r>
      <w:r>
        <w:rPr>
          <w:color w:val="191919"/>
        </w:rPr>
        <w:t xml:space="preserve">номер ЗР, код за ЄДРПОУ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 xml:space="preserve">, </w:t>
      </w:r>
      <w:proofErr w:type="spellStart"/>
      <w:r>
        <w:rPr>
          <w:color w:val="191919"/>
        </w:rPr>
        <w:t>найменування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 xml:space="preserve">, дата </w:t>
      </w:r>
      <w:proofErr w:type="spellStart"/>
      <w:r>
        <w:rPr>
          <w:color w:val="191919"/>
        </w:rPr>
        <w:t>формування</w:t>
      </w:r>
      <w:proofErr w:type="spellEnd"/>
      <w:r>
        <w:rPr>
          <w:color w:val="191919"/>
        </w:rPr>
        <w:t xml:space="preserve"> ЗР.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rStyle w:val="a7"/>
          <w:color w:val="191919"/>
        </w:rPr>
        <w:t xml:space="preserve">Поля, </w:t>
      </w:r>
      <w:proofErr w:type="spellStart"/>
      <w:r>
        <w:rPr>
          <w:rStyle w:val="a7"/>
          <w:color w:val="191919"/>
        </w:rPr>
        <w:t>які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заповнюються</w:t>
      </w:r>
      <w:proofErr w:type="spellEnd"/>
      <w:r>
        <w:rPr>
          <w:rStyle w:val="a7"/>
          <w:color w:val="191919"/>
        </w:rPr>
        <w:t xml:space="preserve"> за </w:t>
      </w:r>
      <w:proofErr w:type="spellStart"/>
      <w:r>
        <w:rPr>
          <w:rStyle w:val="a7"/>
          <w:color w:val="191919"/>
        </w:rPr>
        <w:t>допомогою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вибору</w:t>
      </w:r>
      <w:proofErr w:type="spellEnd"/>
      <w:r>
        <w:rPr>
          <w:rStyle w:val="a7"/>
          <w:color w:val="191919"/>
        </w:rPr>
        <w:t> </w:t>
      </w:r>
      <w:r>
        <w:rPr>
          <w:color w:val="191919"/>
        </w:rPr>
        <w:t xml:space="preserve">з </w:t>
      </w:r>
      <w:proofErr w:type="spellStart"/>
      <w:r>
        <w:rPr>
          <w:color w:val="191919"/>
        </w:rPr>
        <w:t>довідника</w:t>
      </w:r>
      <w:proofErr w:type="spellEnd"/>
      <w:r>
        <w:rPr>
          <w:color w:val="191919"/>
        </w:rPr>
        <w:t>,  </w:t>
      </w:r>
      <w:proofErr w:type="spellStart"/>
      <w:r>
        <w:rPr>
          <w:color w:val="191919"/>
        </w:rPr>
        <w:t>випадаючого</w:t>
      </w:r>
      <w:proofErr w:type="spellEnd"/>
      <w:r>
        <w:rPr>
          <w:color w:val="191919"/>
        </w:rPr>
        <w:t xml:space="preserve"> списку, календаря:</w:t>
      </w:r>
    </w:p>
    <w:p w:rsidR="005717D1" w:rsidRDefault="005717D1" w:rsidP="00571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proofErr w:type="spellStart"/>
      <w:r>
        <w:rPr>
          <w:color w:val="191919"/>
        </w:rPr>
        <w:t>регіон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місця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знаходження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>;</w:t>
      </w:r>
    </w:p>
    <w:p w:rsidR="005717D1" w:rsidRDefault="005717D1" w:rsidP="00571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r>
        <w:rPr>
          <w:color w:val="191919"/>
        </w:rPr>
        <w:t>тип ЗР – ЕРЛН (</w:t>
      </w:r>
      <w:proofErr w:type="spellStart"/>
      <w:r>
        <w:rPr>
          <w:color w:val="191919"/>
        </w:rPr>
        <w:t>електронний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реєстр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листків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непрацездатності</w:t>
      </w:r>
      <w:proofErr w:type="spellEnd"/>
      <w:r>
        <w:rPr>
          <w:color w:val="191919"/>
        </w:rPr>
        <w:t xml:space="preserve">) </w:t>
      </w:r>
      <w:proofErr w:type="spellStart"/>
      <w:r>
        <w:rPr>
          <w:color w:val="191919"/>
        </w:rPr>
        <w:t>або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паперові</w:t>
      </w:r>
      <w:proofErr w:type="spellEnd"/>
      <w:r>
        <w:rPr>
          <w:color w:val="191919"/>
        </w:rPr>
        <w:t xml:space="preserve"> листки </w:t>
      </w:r>
      <w:proofErr w:type="spellStart"/>
      <w:r>
        <w:rPr>
          <w:color w:val="191919"/>
        </w:rPr>
        <w:t>непрацездатності</w:t>
      </w:r>
      <w:proofErr w:type="spellEnd"/>
      <w:r>
        <w:rPr>
          <w:color w:val="191919"/>
        </w:rPr>
        <w:t>;</w:t>
      </w:r>
    </w:p>
    <w:p w:rsidR="005717D1" w:rsidRDefault="005717D1" w:rsidP="00571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r>
        <w:rPr>
          <w:color w:val="191919"/>
        </w:rPr>
        <w:t xml:space="preserve">тип </w:t>
      </w:r>
      <w:proofErr w:type="spellStart"/>
      <w:r>
        <w:rPr>
          <w:color w:val="191919"/>
        </w:rPr>
        <w:t>додатку</w:t>
      </w:r>
      <w:proofErr w:type="spellEnd"/>
      <w:r>
        <w:rPr>
          <w:color w:val="191919"/>
        </w:rPr>
        <w:t xml:space="preserve"> ЗР – </w:t>
      </w:r>
      <w:proofErr w:type="spellStart"/>
      <w:r>
        <w:rPr>
          <w:color w:val="191919"/>
        </w:rPr>
        <w:t>Додаток</w:t>
      </w:r>
      <w:proofErr w:type="spellEnd"/>
      <w:r>
        <w:rPr>
          <w:color w:val="191919"/>
        </w:rPr>
        <w:t xml:space="preserve"> 1 (</w:t>
      </w:r>
      <w:proofErr w:type="spellStart"/>
      <w:r>
        <w:rPr>
          <w:color w:val="191919"/>
        </w:rPr>
        <w:t>тимчасова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непрацездатність</w:t>
      </w:r>
      <w:proofErr w:type="spellEnd"/>
      <w:r>
        <w:rPr>
          <w:color w:val="191919"/>
        </w:rPr>
        <w:t xml:space="preserve">) </w:t>
      </w:r>
      <w:proofErr w:type="spellStart"/>
      <w:r>
        <w:rPr>
          <w:color w:val="191919"/>
        </w:rPr>
        <w:t>або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Додаток</w:t>
      </w:r>
      <w:proofErr w:type="spellEnd"/>
      <w:r>
        <w:rPr>
          <w:color w:val="191919"/>
        </w:rPr>
        <w:t xml:space="preserve"> 2 (</w:t>
      </w:r>
      <w:proofErr w:type="spellStart"/>
      <w:r>
        <w:rPr>
          <w:color w:val="191919"/>
        </w:rPr>
        <w:t>тимчасова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непрацездатність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внаслідок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нещасного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випадку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або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профзахворювання</w:t>
      </w:r>
      <w:proofErr w:type="spellEnd"/>
      <w:r>
        <w:rPr>
          <w:color w:val="191919"/>
        </w:rPr>
        <w:t>).</w:t>
      </w:r>
    </w:p>
    <w:p w:rsidR="005717D1" w:rsidRDefault="005717D1" w:rsidP="005717D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color w:val="191919"/>
        </w:rPr>
      </w:pPr>
      <w:r>
        <w:rPr>
          <w:color w:val="191919"/>
        </w:rPr>
        <w:t xml:space="preserve">дата початку </w:t>
      </w:r>
      <w:proofErr w:type="spellStart"/>
      <w:r>
        <w:rPr>
          <w:color w:val="191919"/>
        </w:rPr>
        <w:t>періоду</w:t>
      </w:r>
      <w:proofErr w:type="spellEnd"/>
      <w:r>
        <w:rPr>
          <w:color w:val="191919"/>
        </w:rPr>
        <w:t xml:space="preserve">, за </w:t>
      </w:r>
      <w:proofErr w:type="spellStart"/>
      <w:r>
        <w:rPr>
          <w:color w:val="191919"/>
        </w:rPr>
        <w:t>який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включати</w:t>
      </w:r>
      <w:proofErr w:type="spellEnd"/>
      <w:r>
        <w:rPr>
          <w:color w:val="191919"/>
        </w:rPr>
        <w:t xml:space="preserve"> ЛН (З) та дата </w:t>
      </w:r>
      <w:proofErr w:type="spellStart"/>
      <w:r>
        <w:rPr>
          <w:color w:val="191919"/>
        </w:rPr>
        <w:t>закінчення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періоду</w:t>
      </w:r>
      <w:proofErr w:type="spellEnd"/>
      <w:r>
        <w:rPr>
          <w:color w:val="191919"/>
        </w:rPr>
        <w:t xml:space="preserve">, за </w:t>
      </w:r>
      <w:proofErr w:type="spellStart"/>
      <w:r>
        <w:rPr>
          <w:color w:val="191919"/>
        </w:rPr>
        <w:t>який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включати</w:t>
      </w:r>
      <w:proofErr w:type="spellEnd"/>
      <w:r>
        <w:rPr>
          <w:color w:val="191919"/>
        </w:rPr>
        <w:t xml:space="preserve"> ЛН (ПО).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rStyle w:val="a7"/>
          <w:color w:val="191919"/>
        </w:rPr>
        <w:t xml:space="preserve">При </w:t>
      </w:r>
      <w:proofErr w:type="spellStart"/>
      <w:r>
        <w:rPr>
          <w:rStyle w:val="a7"/>
          <w:color w:val="191919"/>
        </w:rPr>
        <w:t>створенні</w:t>
      </w:r>
      <w:proofErr w:type="spellEnd"/>
      <w:r>
        <w:rPr>
          <w:rStyle w:val="a7"/>
          <w:color w:val="191919"/>
        </w:rPr>
        <w:t xml:space="preserve"> ЗР статус заяви – “</w:t>
      </w:r>
      <w:proofErr w:type="spellStart"/>
      <w:r>
        <w:rPr>
          <w:rStyle w:val="a7"/>
          <w:color w:val="191919"/>
        </w:rPr>
        <w:t>Редагується</w:t>
      </w:r>
      <w:proofErr w:type="spellEnd"/>
      <w:r>
        <w:rPr>
          <w:rStyle w:val="a7"/>
          <w:color w:val="191919"/>
        </w:rPr>
        <w:t>“.  </w:t>
      </w:r>
      <w:proofErr w:type="spellStart"/>
      <w:r>
        <w:rPr>
          <w:rStyle w:val="a7"/>
          <w:color w:val="191919"/>
        </w:rPr>
        <w:t>Він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змінюється</w:t>
      </w:r>
      <w:proofErr w:type="spellEnd"/>
      <w:r>
        <w:rPr>
          <w:rStyle w:val="a7"/>
          <w:color w:val="191919"/>
        </w:rPr>
        <w:t xml:space="preserve"> автоматично </w:t>
      </w:r>
      <w:proofErr w:type="spellStart"/>
      <w:r>
        <w:rPr>
          <w:rStyle w:val="a7"/>
          <w:color w:val="191919"/>
        </w:rPr>
        <w:t>згідно</w:t>
      </w:r>
      <w:proofErr w:type="spellEnd"/>
      <w:r>
        <w:rPr>
          <w:rStyle w:val="a7"/>
          <w:color w:val="191919"/>
        </w:rPr>
        <w:t xml:space="preserve"> з </w:t>
      </w:r>
      <w:proofErr w:type="spellStart"/>
      <w:r>
        <w:rPr>
          <w:rStyle w:val="a7"/>
          <w:color w:val="191919"/>
        </w:rPr>
        <w:t>етапами</w:t>
      </w:r>
      <w:proofErr w:type="spellEnd"/>
      <w:r>
        <w:rPr>
          <w:rStyle w:val="a7"/>
          <w:color w:val="191919"/>
        </w:rPr>
        <w:t xml:space="preserve"> та результатами </w:t>
      </w:r>
      <w:proofErr w:type="spellStart"/>
      <w:r>
        <w:rPr>
          <w:rStyle w:val="a7"/>
          <w:color w:val="191919"/>
        </w:rPr>
        <w:t>опрацювання</w:t>
      </w:r>
      <w:proofErr w:type="spellEnd"/>
      <w:r>
        <w:rPr>
          <w:rStyle w:val="a7"/>
          <w:color w:val="191919"/>
        </w:rPr>
        <w:t xml:space="preserve"> ЗР.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rStyle w:val="a7"/>
          <w:color w:val="191919"/>
        </w:rPr>
        <w:t xml:space="preserve">Поля, </w:t>
      </w:r>
      <w:proofErr w:type="spellStart"/>
      <w:r>
        <w:rPr>
          <w:rStyle w:val="a7"/>
          <w:color w:val="191919"/>
        </w:rPr>
        <w:t>які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заповнюються</w:t>
      </w:r>
      <w:proofErr w:type="spellEnd"/>
      <w:r>
        <w:rPr>
          <w:rStyle w:val="a7"/>
          <w:color w:val="191919"/>
        </w:rPr>
        <w:t xml:space="preserve"> автоматично, за </w:t>
      </w:r>
      <w:proofErr w:type="spellStart"/>
      <w:r>
        <w:rPr>
          <w:rStyle w:val="a7"/>
          <w:color w:val="191919"/>
        </w:rPr>
        <w:t>даними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останньої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сформованої</w:t>
      </w:r>
      <w:proofErr w:type="spellEnd"/>
      <w:r>
        <w:rPr>
          <w:rStyle w:val="a7"/>
          <w:color w:val="191919"/>
        </w:rPr>
        <w:t xml:space="preserve"> ЗР</w:t>
      </w:r>
      <w:r>
        <w:rPr>
          <w:color w:val="191919"/>
        </w:rPr>
        <w:t xml:space="preserve"> (з </w:t>
      </w:r>
      <w:proofErr w:type="spellStart"/>
      <w:r>
        <w:rPr>
          <w:color w:val="191919"/>
        </w:rPr>
        <w:t>можливістю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редагування</w:t>
      </w:r>
      <w:proofErr w:type="spellEnd"/>
      <w:r>
        <w:rPr>
          <w:color w:val="191919"/>
        </w:rPr>
        <w:t>):</w:t>
      </w:r>
    </w:p>
    <w:p w:rsidR="005717D1" w:rsidRDefault="005717D1" w:rsidP="00571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r>
        <w:rPr>
          <w:color w:val="191919"/>
        </w:rPr>
        <w:t xml:space="preserve">ПІБ </w:t>
      </w:r>
      <w:proofErr w:type="spellStart"/>
      <w:r>
        <w:rPr>
          <w:color w:val="191919"/>
        </w:rPr>
        <w:t>керівника</w:t>
      </w:r>
      <w:proofErr w:type="spellEnd"/>
      <w:r>
        <w:rPr>
          <w:color w:val="191919"/>
        </w:rPr>
        <w:t>;</w:t>
      </w:r>
    </w:p>
    <w:p w:rsidR="005717D1" w:rsidRDefault="005717D1" w:rsidP="00571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r>
        <w:rPr>
          <w:color w:val="191919"/>
        </w:rPr>
        <w:t xml:space="preserve">ПІБ головного бухгалтера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>;</w:t>
      </w:r>
    </w:p>
    <w:p w:rsidR="005717D1" w:rsidRDefault="005717D1" w:rsidP="00571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r>
        <w:rPr>
          <w:color w:val="191919"/>
        </w:rPr>
        <w:t xml:space="preserve">ПІБ </w:t>
      </w:r>
      <w:proofErr w:type="spellStart"/>
      <w:r>
        <w:rPr>
          <w:color w:val="191919"/>
        </w:rPr>
        <w:t>відповідальної</w:t>
      </w:r>
      <w:proofErr w:type="spellEnd"/>
      <w:r>
        <w:rPr>
          <w:color w:val="191919"/>
        </w:rPr>
        <w:t xml:space="preserve"> особи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>;</w:t>
      </w:r>
    </w:p>
    <w:p w:rsidR="005717D1" w:rsidRDefault="005717D1" w:rsidP="00571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r>
        <w:rPr>
          <w:color w:val="191919"/>
        </w:rPr>
        <w:t xml:space="preserve">телефон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>;</w:t>
      </w:r>
    </w:p>
    <w:p w:rsidR="005717D1" w:rsidRDefault="005717D1" w:rsidP="00571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proofErr w:type="spellStart"/>
      <w:r>
        <w:rPr>
          <w:color w:val="191919"/>
        </w:rPr>
        <w:t>розрахунковий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рахунок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>/ IBAN (</w:t>
      </w:r>
      <w:proofErr w:type="spellStart"/>
      <w:r>
        <w:rPr>
          <w:color w:val="191919"/>
        </w:rPr>
        <w:t>перші</w:t>
      </w:r>
      <w:proofErr w:type="spellEnd"/>
      <w:r>
        <w:rPr>
          <w:color w:val="191919"/>
        </w:rPr>
        <w:t xml:space="preserve"> 2 </w:t>
      </w:r>
      <w:proofErr w:type="spellStart"/>
      <w:r>
        <w:rPr>
          <w:color w:val="191919"/>
        </w:rPr>
        <w:t>символи</w:t>
      </w:r>
      <w:proofErr w:type="spellEnd"/>
      <w:r>
        <w:rPr>
          <w:color w:val="191919"/>
        </w:rPr>
        <w:t xml:space="preserve"> «UA» та </w:t>
      </w:r>
      <w:proofErr w:type="spellStart"/>
      <w:r>
        <w:rPr>
          <w:color w:val="191919"/>
        </w:rPr>
        <w:t>цифри</w:t>
      </w:r>
      <w:proofErr w:type="spellEnd"/>
      <w:r>
        <w:rPr>
          <w:color w:val="191919"/>
        </w:rPr>
        <w:t>);</w:t>
      </w:r>
    </w:p>
    <w:p w:rsidR="005717D1" w:rsidRDefault="005717D1" w:rsidP="005717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r>
        <w:rPr>
          <w:color w:val="191919"/>
        </w:rPr>
        <w:t xml:space="preserve">код МФО банку </w:t>
      </w:r>
      <w:proofErr w:type="spellStart"/>
      <w:r>
        <w:rPr>
          <w:color w:val="191919"/>
        </w:rPr>
        <w:t>страхувальника</w:t>
      </w:r>
      <w:proofErr w:type="spellEnd"/>
      <w:r>
        <w:rPr>
          <w:color w:val="191919"/>
        </w:rPr>
        <w:t xml:space="preserve"> – автоматично </w:t>
      </w:r>
      <w:proofErr w:type="spellStart"/>
      <w:r>
        <w:rPr>
          <w:color w:val="191919"/>
        </w:rPr>
        <w:t>заповнюється</w:t>
      </w:r>
      <w:proofErr w:type="spellEnd"/>
      <w:r>
        <w:rPr>
          <w:color w:val="191919"/>
        </w:rPr>
        <w:t xml:space="preserve"> за </w:t>
      </w:r>
      <w:proofErr w:type="spellStart"/>
      <w:r>
        <w:rPr>
          <w:color w:val="191919"/>
        </w:rPr>
        <w:t>даними</w:t>
      </w:r>
      <w:proofErr w:type="spellEnd"/>
      <w:r>
        <w:rPr>
          <w:color w:val="191919"/>
        </w:rPr>
        <w:t xml:space="preserve"> IBAN без права </w:t>
      </w:r>
      <w:proofErr w:type="spellStart"/>
      <w:r>
        <w:rPr>
          <w:color w:val="191919"/>
        </w:rPr>
        <w:t>редагування</w:t>
      </w:r>
      <w:proofErr w:type="spellEnd"/>
      <w:r>
        <w:rPr>
          <w:color w:val="191919"/>
        </w:rPr>
        <w:t>;</w:t>
      </w:r>
    </w:p>
    <w:p w:rsidR="005717D1" w:rsidRDefault="005717D1" w:rsidP="005717D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color w:val="191919"/>
        </w:rPr>
      </w:pPr>
      <w:proofErr w:type="spellStart"/>
      <w:r>
        <w:rPr>
          <w:color w:val="191919"/>
        </w:rPr>
        <w:t>найменування</w:t>
      </w:r>
      <w:proofErr w:type="spellEnd"/>
      <w:r>
        <w:rPr>
          <w:color w:val="191919"/>
        </w:rPr>
        <w:t xml:space="preserve"> банку.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noProof/>
          <w:color w:val="191919"/>
        </w:rPr>
        <w:lastRenderedPageBreak/>
        <w:drawing>
          <wp:inline distT="0" distB="0" distL="0" distR="0">
            <wp:extent cx="5940425" cy="7560310"/>
            <wp:effectExtent l="0" t="0" r="3175" b="2540"/>
            <wp:docPr id="2" name="Рисунок 2" descr="Fot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proofErr w:type="spellStart"/>
      <w:r>
        <w:rPr>
          <w:rStyle w:val="a7"/>
          <w:color w:val="191919"/>
          <w:u w:val="single"/>
        </w:rPr>
        <w:t>Крок</w:t>
      </w:r>
      <w:proofErr w:type="spellEnd"/>
      <w:r>
        <w:rPr>
          <w:rStyle w:val="a7"/>
          <w:color w:val="191919"/>
          <w:u w:val="single"/>
        </w:rPr>
        <w:t xml:space="preserve"> 3.</w:t>
      </w:r>
      <w:r>
        <w:rPr>
          <w:color w:val="191919"/>
        </w:rPr>
        <w:t> </w:t>
      </w:r>
      <w:proofErr w:type="spellStart"/>
      <w:r>
        <w:rPr>
          <w:color w:val="191919"/>
        </w:rPr>
        <w:t>Після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заповнення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усіх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обов’язкових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полів</w:t>
      </w:r>
      <w:proofErr w:type="spellEnd"/>
      <w:r>
        <w:rPr>
          <w:color w:val="191919"/>
        </w:rPr>
        <w:t xml:space="preserve"> ЗР, на </w:t>
      </w:r>
      <w:proofErr w:type="spellStart"/>
      <w:r>
        <w:rPr>
          <w:color w:val="191919"/>
        </w:rPr>
        <w:t>екрані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з’являються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дві</w:t>
      </w:r>
      <w:proofErr w:type="spellEnd"/>
      <w:r>
        <w:rPr>
          <w:color w:val="191919"/>
        </w:rPr>
        <w:t xml:space="preserve"> кнопки: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– кнопка </w:t>
      </w:r>
      <w:r>
        <w:rPr>
          <w:rStyle w:val="a7"/>
          <w:color w:val="191919"/>
        </w:rPr>
        <w:t>“</w:t>
      </w:r>
      <w:proofErr w:type="spellStart"/>
      <w:r>
        <w:rPr>
          <w:rStyle w:val="a7"/>
          <w:color w:val="191919"/>
        </w:rPr>
        <w:t>Продовжити</w:t>
      </w:r>
      <w:proofErr w:type="spellEnd"/>
      <w:r>
        <w:rPr>
          <w:rStyle w:val="a7"/>
          <w:color w:val="191919"/>
        </w:rPr>
        <w:t xml:space="preserve"> за </w:t>
      </w:r>
      <w:proofErr w:type="spellStart"/>
      <w:r>
        <w:rPr>
          <w:rStyle w:val="a7"/>
          <w:color w:val="191919"/>
        </w:rPr>
        <w:t>даними</w:t>
      </w:r>
      <w:proofErr w:type="spellEnd"/>
      <w:r>
        <w:rPr>
          <w:rStyle w:val="a7"/>
          <w:color w:val="191919"/>
        </w:rPr>
        <w:t xml:space="preserve"> ЕРЛН“,</w:t>
      </w:r>
      <w:r>
        <w:rPr>
          <w:color w:val="191919"/>
        </w:rPr>
        <w:t xml:space="preserve"> по </w:t>
      </w:r>
      <w:proofErr w:type="spellStart"/>
      <w:r>
        <w:rPr>
          <w:color w:val="191919"/>
        </w:rPr>
        <w:t>якій</w:t>
      </w:r>
      <w:proofErr w:type="spellEnd"/>
      <w:r>
        <w:rPr>
          <w:color w:val="191919"/>
        </w:rPr>
        <w:t xml:space="preserve"> автоматично </w:t>
      </w:r>
      <w:proofErr w:type="spellStart"/>
      <w:r>
        <w:rPr>
          <w:color w:val="191919"/>
        </w:rPr>
        <w:t>заповнюються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дані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Додатку</w:t>
      </w:r>
      <w:proofErr w:type="spellEnd"/>
      <w:r>
        <w:rPr>
          <w:color w:val="191919"/>
        </w:rPr>
        <w:t xml:space="preserve"> 1 </w:t>
      </w:r>
      <w:proofErr w:type="spellStart"/>
      <w:r>
        <w:rPr>
          <w:color w:val="191919"/>
        </w:rPr>
        <w:t>або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Додатку</w:t>
      </w:r>
      <w:proofErr w:type="spellEnd"/>
      <w:r>
        <w:rPr>
          <w:color w:val="191919"/>
        </w:rPr>
        <w:t xml:space="preserve"> 2 </w:t>
      </w:r>
      <w:proofErr w:type="spellStart"/>
      <w:r>
        <w:rPr>
          <w:color w:val="191919"/>
        </w:rPr>
        <w:t>згідно</w:t>
      </w:r>
      <w:proofErr w:type="spellEnd"/>
      <w:r>
        <w:rPr>
          <w:color w:val="191919"/>
        </w:rPr>
        <w:t xml:space="preserve"> умов </w:t>
      </w:r>
      <w:proofErr w:type="spellStart"/>
      <w:r>
        <w:rPr>
          <w:color w:val="191919"/>
        </w:rPr>
        <w:t>створення</w:t>
      </w:r>
      <w:proofErr w:type="spellEnd"/>
      <w:r>
        <w:rPr>
          <w:color w:val="191919"/>
        </w:rPr>
        <w:t xml:space="preserve"> ЗР та </w:t>
      </w:r>
      <w:proofErr w:type="spellStart"/>
      <w:r>
        <w:rPr>
          <w:color w:val="191919"/>
        </w:rPr>
        <w:t>відкривається</w:t>
      </w:r>
      <w:proofErr w:type="spellEnd"/>
      <w:r>
        <w:rPr>
          <w:color w:val="191919"/>
        </w:rPr>
        <w:t xml:space="preserve"> форма </w:t>
      </w:r>
      <w:proofErr w:type="spellStart"/>
      <w:r>
        <w:rPr>
          <w:color w:val="191919"/>
        </w:rPr>
        <w:t>редагування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даних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додатків</w:t>
      </w:r>
      <w:proofErr w:type="spellEnd"/>
      <w:r>
        <w:rPr>
          <w:color w:val="191919"/>
        </w:rPr>
        <w:t xml:space="preserve"> (1 </w:t>
      </w:r>
      <w:proofErr w:type="spellStart"/>
      <w:r>
        <w:rPr>
          <w:color w:val="191919"/>
        </w:rPr>
        <w:t>або</w:t>
      </w:r>
      <w:proofErr w:type="spellEnd"/>
      <w:r>
        <w:rPr>
          <w:color w:val="191919"/>
        </w:rPr>
        <w:t xml:space="preserve"> 2);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-кнопка </w:t>
      </w:r>
      <w:r>
        <w:rPr>
          <w:rStyle w:val="a7"/>
          <w:color w:val="191919"/>
        </w:rPr>
        <w:t>“</w:t>
      </w:r>
      <w:proofErr w:type="spellStart"/>
      <w:r>
        <w:rPr>
          <w:rStyle w:val="a7"/>
          <w:color w:val="191919"/>
        </w:rPr>
        <w:t>Завантажити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дані</w:t>
      </w:r>
      <w:proofErr w:type="spellEnd"/>
      <w:r>
        <w:rPr>
          <w:rStyle w:val="a7"/>
          <w:color w:val="191919"/>
        </w:rPr>
        <w:t xml:space="preserve"> з файлу“,</w:t>
      </w:r>
      <w:r>
        <w:rPr>
          <w:color w:val="191919"/>
        </w:rPr>
        <w:t xml:space="preserve"> по </w:t>
      </w:r>
      <w:proofErr w:type="spellStart"/>
      <w:r>
        <w:rPr>
          <w:color w:val="191919"/>
        </w:rPr>
        <w:t>якій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страхувальнику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надається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можливість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завантажити</w:t>
      </w:r>
      <w:proofErr w:type="spellEnd"/>
      <w:r>
        <w:rPr>
          <w:color w:val="191919"/>
        </w:rPr>
        <w:t xml:space="preserve"> до </w:t>
      </w:r>
      <w:proofErr w:type="spellStart"/>
      <w:r>
        <w:rPr>
          <w:color w:val="191919"/>
        </w:rPr>
        <w:t>Додатку</w:t>
      </w:r>
      <w:proofErr w:type="spellEnd"/>
      <w:r>
        <w:rPr>
          <w:color w:val="191919"/>
        </w:rPr>
        <w:t xml:space="preserve"> 1 файл з </w:t>
      </w:r>
      <w:proofErr w:type="spellStart"/>
      <w:r>
        <w:rPr>
          <w:color w:val="191919"/>
        </w:rPr>
        <w:t>обраними</w:t>
      </w:r>
      <w:proofErr w:type="spellEnd"/>
      <w:r>
        <w:rPr>
          <w:color w:val="191919"/>
        </w:rPr>
        <w:t xml:space="preserve"> бухгалтером ЛН </w:t>
      </w:r>
      <w:proofErr w:type="spellStart"/>
      <w:r>
        <w:rPr>
          <w:color w:val="191919"/>
        </w:rPr>
        <w:t>визначеної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структури</w:t>
      </w:r>
      <w:proofErr w:type="spellEnd"/>
      <w:r>
        <w:rPr>
          <w:color w:val="191919"/>
        </w:rPr>
        <w:t>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proofErr w:type="spellStart"/>
      <w:r>
        <w:rPr>
          <w:rStyle w:val="a7"/>
          <w:color w:val="191919"/>
          <w:u w:val="single"/>
        </w:rPr>
        <w:t>Увага</w:t>
      </w:r>
      <w:proofErr w:type="spellEnd"/>
      <w:r>
        <w:rPr>
          <w:rStyle w:val="a7"/>
          <w:color w:val="191919"/>
          <w:u w:val="single"/>
        </w:rPr>
        <w:t>!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rStyle w:val="a7"/>
          <w:color w:val="191919"/>
        </w:rPr>
        <w:lastRenderedPageBreak/>
        <w:t xml:space="preserve">Над </w:t>
      </w:r>
      <w:proofErr w:type="spellStart"/>
      <w:r>
        <w:rPr>
          <w:rStyle w:val="a7"/>
          <w:color w:val="191919"/>
        </w:rPr>
        <w:t>кнопкою</w:t>
      </w:r>
      <w:proofErr w:type="spellEnd"/>
      <w:r>
        <w:rPr>
          <w:rStyle w:val="a7"/>
          <w:color w:val="191919"/>
        </w:rPr>
        <w:t> “</w:t>
      </w:r>
      <w:proofErr w:type="spellStart"/>
      <w:r>
        <w:rPr>
          <w:rStyle w:val="a7"/>
          <w:color w:val="191919"/>
        </w:rPr>
        <w:t>Завантажити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дані</w:t>
      </w:r>
      <w:proofErr w:type="spellEnd"/>
      <w:r>
        <w:rPr>
          <w:rStyle w:val="a7"/>
          <w:color w:val="191919"/>
        </w:rPr>
        <w:t xml:space="preserve"> з файлу“ </w:t>
      </w:r>
      <w:proofErr w:type="spellStart"/>
      <w:r>
        <w:rPr>
          <w:rStyle w:val="a7"/>
          <w:color w:val="191919"/>
        </w:rPr>
        <w:t>розміщено</w:t>
      </w:r>
      <w:proofErr w:type="spellEnd"/>
      <w:r>
        <w:rPr>
          <w:rStyle w:val="a7"/>
          <w:color w:val="191919"/>
        </w:rPr>
        <w:t xml:space="preserve"> текст “</w:t>
      </w:r>
      <w:proofErr w:type="spellStart"/>
      <w:r>
        <w:rPr>
          <w:rStyle w:val="a7"/>
          <w:color w:val="191919"/>
        </w:rPr>
        <w:t>Надано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можливість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завантажувати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інформацію</w:t>
      </w:r>
      <w:proofErr w:type="spellEnd"/>
      <w:r>
        <w:rPr>
          <w:rStyle w:val="a7"/>
          <w:color w:val="191919"/>
        </w:rPr>
        <w:t xml:space="preserve"> в </w:t>
      </w:r>
      <w:proofErr w:type="spellStart"/>
      <w:r>
        <w:rPr>
          <w:rStyle w:val="a7"/>
          <w:color w:val="191919"/>
        </w:rPr>
        <w:t>електронному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вигляді</w:t>
      </w:r>
      <w:proofErr w:type="spellEnd"/>
      <w:r>
        <w:rPr>
          <w:rStyle w:val="a7"/>
          <w:color w:val="191919"/>
        </w:rPr>
        <w:t xml:space="preserve"> про заяви-</w:t>
      </w:r>
      <w:proofErr w:type="spellStart"/>
      <w:r>
        <w:rPr>
          <w:rStyle w:val="a7"/>
          <w:color w:val="191919"/>
        </w:rPr>
        <w:t>розрахунки</w:t>
      </w:r>
      <w:proofErr w:type="spellEnd"/>
      <w:r>
        <w:rPr>
          <w:rStyle w:val="a7"/>
          <w:color w:val="191919"/>
        </w:rPr>
        <w:t xml:space="preserve"> в </w:t>
      </w:r>
      <w:proofErr w:type="spellStart"/>
      <w:r>
        <w:rPr>
          <w:rStyle w:val="a7"/>
          <w:color w:val="191919"/>
        </w:rPr>
        <w:t>json-форматі</w:t>
      </w:r>
      <w:proofErr w:type="spellEnd"/>
      <w:r>
        <w:rPr>
          <w:rStyle w:val="a7"/>
          <w:color w:val="191919"/>
        </w:rPr>
        <w:t>“.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rStyle w:val="a7"/>
          <w:color w:val="191919"/>
        </w:rPr>
        <w:t xml:space="preserve">Для </w:t>
      </w:r>
      <w:proofErr w:type="spellStart"/>
      <w:r>
        <w:rPr>
          <w:rStyle w:val="a7"/>
          <w:color w:val="191919"/>
        </w:rPr>
        <w:t>відкриття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структури</w:t>
      </w:r>
      <w:proofErr w:type="spellEnd"/>
      <w:r>
        <w:rPr>
          <w:rStyle w:val="a7"/>
          <w:color w:val="191919"/>
        </w:rPr>
        <w:t xml:space="preserve"> файлу,</w:t>
      </w:r>
      <w:r>
        <w:rPr>
          <w:color w:val="191919"/>
        </w:rPr>
        <w:t> </w:t>
      </w:r>
      <w:proofErr w:type="spellStart"/>
      <w:r>
        <w:rPr>
          <w:rStyle w:val="a7"/>
          <w:color w:val="191919"/>
        </w:rPr>
        <w:t>щоб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завантажити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дані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необхідно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натиснути</w:t>
      </w:r>
      <w:proofErr w:type="spellEnd"/>
      <w:r>
        <w:rPr>
          <w:rStyle w:val="a7"/>
          <w:color w:val="191919"/>
        </w:rPr>
        <w:t xml:space="preserve"> на </w:t>
      </w:r>
      <w:proofErr w:type="spellStart"/>
      <w:r>
        <w:rPr>
          <w:rStyle w:val="a7"/>
          <w:color w:val="191919"/>
        </w:rPr>
        <w:t>посилання</w:t>
      </w:r>
      <w:proofErr w:type="spellEnd"/>
      <w:r>
        <w:rPr>
          <w:rStyle w:val="a7"/>
          <w:color w:val="191919"/>
        </w:rPr>
        <w:t xml:space="preserve"> “</w:t>
      </w:r>
      <w:proofErr w:type="spellStart"/>
      <w:r>
        <w:rPr>
          <w:rStyle w:val="a7"/>
          <w:color w:val="191919"/>
        </w:rPr>
        <w:t>json-форматі</w:t>
      </w:r>
      <w:proofErr w:type="spellEnd"/>
      <w:r>
        <w:rPr>
          <w:rStyle w:val="a7"/>
          <w:color w:val="191919"/>
        </w:rPr>
        <w:t>“</w:t>
      </w:r>
    </w:p>
    <w:p w:rsidR="005717D1" w:rsidRPr="000F4298" w:rsidRDefault="005717D1" w:rsidP="005717D1">
      <w:pPr>
        <w:pStyle w:val="a6"/>
        <w:spacing w:before="0" w:beforeAutospacing="0" w:after="150" w:afterAutospacing="0"/>
        <w:rPr>
          <w:color w:val="191919"/>
          <w:lang w:val="uk-UA"/>
        </w:rPr>
      </w:pPr>
      <w:proofErr w:type="spellStart"/>
      <w:r>
        <w:rPr>
          <w:rStyle w:val="a7"/>
          <w:color w:val="191919"/>
        </w:rPr>
        <w:t>Опис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структури</w:t>
      </w:r>
      <w:proofErr w:type="spellEnd"/>
      <w:r>
        <w:rPr>
          <w:rStyle w:val="a7"/>
          <w:color w:val="191919"/>
        </w:rPr>
        <w:t xml:space="preserve"> файлу наведено в</w:t>
      </w:r>
      <w:r w:rsidR="000F4298">
        <w:rPr>
          <w:rStyle w:val="a7"/>
          <w:color w:val="191919"/>
          <w:lang w:val="uk-UA"/>
        </w:rPr>
        <w:t xml:space="preserve"> </w:t>
      </w:r>
      <w:proofErr w:type="spellStart"/>
      <w:r w:rsidRPr="000F4298">
        <w:rPr>
          <w:rStyle w:val="a7"/>
          <w:color w:val="191919"/>
        </w:rPr>
        <w:t>Додатку</w:t>
      </w:r>
      <w:proofErr w:type="spellEnd"/>
      <w:r w:rsidR="000F4298">
        <w:rPr>
          <w:rStyle w:val="a7"/>
          <w:color w:val="191919"/>
          <w:lang w:val="uk-UA"/>
        </w:rPr>
        <w:t xml:space="preserve"> (можна скачати нижче)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noProof/>
          <w:color w:val="191919"/>
        </w:rPr>
        <w:drawing>
          <wp:inline distT="0" distB="0" distL="0" distR="0">
            <wp:extent cx="5940425" cy="757555"/>
            <wp:effectExtent l="0" t="0" r="3175" b="4445"/>
            <wp:docPr id="1" name="Рисунок 1" descr="Fot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 xml:space="preserve">При </w:t>
      </w:r>
      <w:proofErr w:type="spellStart"/>
      <w:r>
        <w:rPr>
          <w:color w:val="191919"/>
        </w:rPr>
        <w:t>створенні</w:t>
      </w:r>
      <w:proofErr w:type="spellEnd"/>
      <w:r>
        <w:rPr>
          <w:color w:val="191919"/>
        </w:rPr>
        <w:t xml:space="preserve"> ЗР за </w:t>
      </w:r>
      <w:proofErr w:type="spellStart"/>
      <w:r>
        <w:rPr>
          <w:color w:val="191919"/>
        </w:rPr>
        <w:t>даними</w:t>
      </w:r>
      <w:proofErr w:type="spellEnd"/>
      <w:r>
        <w:rPr>
          <w:color w:val="191919"/>
        </w:rPr>
        <w:t xml:space="preserve"> ЕРЛН в </w:t>
      </w:r>
      <w:proofErr w:type="spellStart"/>
      <w:r>
        <w:rPr>
          <w:color w:val="191919"/>
        </w:rPr>
        <w:t>кожний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додаток</w:t>
      </w:r>
      <w:proofErr w:type="spellEnd"/>
      <w:r>
        <w:rPr>
          <w:color w:val="191919"/>
        </w:rPr>
        <w:t xml:space="preserve"> автоматично </w:t>
      </w:r>
      <w:proofErr w:type="spellStart"/>
      <w:r>
        <w:rPr>
          <w:color w:val="191919"/>
        </w:rPr>
        <w:t>включаються</w:t>
      </w:r>
      <w:proofErr w:type="spellEnd"/>
      <w:r>
        <w:rPr>
          <w:color w:val="191919"/>
        </w:rPr>
        <w:t xml:space="preserve"> ЛН, </w:t>
      </w:r>
      <w:proofErr w:type="spellStart"/>
      <w:r>
        <w:rPr>
          <w:color w:val="191919"/>
        </w:rPr>
        <w:t>які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задовольняють</w:t>
      </w:r>
      <w:proofErr w:type="spellEnd"/>
      <w:r>
        <w:rPr>
          <w:color w:val="191919"/>
        </w:rPr>
        <w:t xml:space="preserve"> параметрам </w:t>
      </w:r>
      <w:proofErr w:type="spellStart"/>
      <w:r>
        <w:rPr>
          <w:color w:val="191919"/>
        </w:rPr>
        <w:t>створення</w:t>
      </w:r>
      <w:proofErr w:type="spellEnd"/>
      <w:r>
        <w:rPr>
          <w:color w:val="191919"/>
        </w:rPr>
        <w:t xml:space="preserve"> заяви-</w:t>
      </w:r>
      <w:proofErr w:type="spellStart"/>
      <w:r>
        <w:rPr>
          <w:color w:val="191919"/>
        </w:rPr>
        <w:t>розрахунку</w:t>
      </w:r>
      <w:proofErr w:type="spellEnd"/>
      <w:r>
        <w:rPr>
          <w:color w:val="191919"/>
        </w:rPr>
        <w:t xml:space="preserve"> (</w:t>
      </w:r>
      <w:proofErr w:type="spellStart"/>
      <w:r>
        <w:rPr>
          <w:color w:val="191919"/>
        </w:rPr>
        <w:t>згідно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Кроку</w:t>
      </w:r>
      <w:proofErr w:type="spellEnd"/>
      <w:r>
        <w:rPr>
          <w:color w:val="191919"/>
        </w:rPr>
        <w:t xml:space="preserve"> 2) по ЛН на </w:t>
      </w:r>
      <w:proofErr w:type="spellStart"/>
      <w:r>
        <w:rPr>
          <w:color w:val="191919"/>
        </w:rPr>
        <w:t>встановлені</w:t>
      </w:r>
      <w:proofErr w:type="spellEnd"/>
      <w:r>
        <w:rPr>
          <w:color w:val="191919"/>
        </w:rPr>
        <w:t xml:space="preserve"> особи, </w:t>
      </w:r>
      <w:proofErr w:type="spellStart"/>
      <w:r>
        <w:rPr>
          <w:color w:val="191919"/>
        </w:rPr>
        <w:t>які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ще</w:t>
      </w:r>
      <w:proofErr w:type="spellEnd"/>
      <w:r>
        <w:rPr>
          <w:color w:val="191919"/>
        </w:rPr>
        <w:t xml:space="preserve"> не включено в </w:t>
      </w:r>
      <w:proofErr w:type="spellStart"/>
      <w:r>
        <w:rPr>
          <w:color w:val="191919"/>
        </w:rPr>
        <w:t>раніше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створені</w:t>
      </w:r>
      <w:proofErr w:type="spellEnd"/>
      <w:r>
        <w:rPr>
          <w:color w:val="191919"/>
        </w:rPr>
        <w:t xml:space="preserve"> ЗР.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 xml:space="preserve">При </w:t>
      </w:r>
      <w:proofErr w:type="spellStart"/>
      <w:r>
        <w:rPr>
          <w:color w:val="191919"/>
        </w:rPr>
        <w:t>створенні</w:t>
      </w:r>
      <w:proofErr w:type="spellEnd"/>
      <w:r>
        <w:rPr>
          <w:color w:val="191919"/>
        </w:rPr>
        <w:t xml:space="preserve"> ЗР за результатами </w:t>
      </w:r>
      <w:proofErr w:type="spellStart"/>
      <w:r>
        <w:rPr>
          <w:color w:val="191919"/>
        </w:rPr>
        <w:t>завантаження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даних</w:t>
      </w:r>
      <w:proofErr w:type="spellEnd"/>
      <w:r>
        <w:rPr>
          <w:color w:val="191919"/>
        </w:rPr>
        <w:t xml:space="preserve"> з файлу </w:t>
      </w:r>
      <w:proofErr w:type="spellStart"/>
      <w:r>
        <w:rPr>
          <w:color w:val="191919"/>
        </w:rPr>
        <w:t>згідно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структури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всі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дані</w:t>
      </w:r>
      <w:proofErr w:type="spellEnd"/>
      <w:r>
        <w:rPr>
          <w:color w:val="191919"/>
        </w:rPr>
        <w:t xml:space="preserve"> з ЕРЛН </w:t>
      </w:r>
      <w:proofErr w:type="spellStart"/>
      <w:r>
        <w:rPr>
          <w:color w:val="191919"/>
        </w:rPr>
        <w:t>вносяться</w:t>
      </w:r>
      <w:proofErr w:type="spellEnd"/>
      <w:r>
        <w:rPr>
          <w:color w:val="191919"/>
        </w:rPr>
        <w:t xml:space="preserve"> автоматично за номером ЛН.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 xml:space="preserve">Порядок </w:t>
      </w:r>
      <w:proofErr w:type="spellStart"/>
      <w:r>
        <w:rPr>
          <w:color w:val="191919"/>
        </w:rPr>
        <w:t>опрацювання</w:t>
      </w:r>
      <w:proofErr w:type="spellEnd"/>
      <w:r>
        <w:rPr>
          <w:color w:val="191919"/>
        </w:rPr>
        <w:t xml:space="preserve"> ЗР по </w:t>
      </w:r>
      <w:proofErr w:type="spellStart"/>
      <w:r>
        <w:rPr>
          <w:color w:val="191919"/>
        </w:rPr>
        <w:t>додатках</w:t>
      </w:r>
      <w:proofErr w:type="spellEnd"/>
      <w:r>
        <w:rPr>
          <w:color w:val="191919"/>
        </w:rPr>
        <w:t xml:space="preserve"> 1 та 2 – </w:t>
      </w:r>
      <w:proofErr w:type="spellStart"/>
      <w:r>
        <w:rPr>
          <w:color w:val="191919"/>
        </w:rPr>
        <w:t>однаковий</w:t>
      </w:r>
      <w:proofErr w:type="spellEnd"/>
      <w:r>
        <w:rPr>
          <w:color w:val="191919"/>
        </w:rPr>
        <w:t>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proofErr w:type="spellStart"/>
      <w:r>
        <w:rPr>
          <w:rStyle w:val="a7"/>
          <w:color w:val="191919"/>
        </w:rPr>
        <w:t>Увага</w:t>
      </w:r>
      <w:proofErr w:type="spellEnd"/>
      <w:r>
        <w:rPr>
          <w:rStyle w:val="a7"/>
          <w:color w:val="191919"/>
        </w:rPr>
        <w:t>!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proofErr w:type="spellStart"/>
      <w:r>
        <w:rPr>
          <w:rStyle w:val="a7"/>
          <w:color w:val="191919"/>
        </w:rPr>
        <w:t>Загальні</w:t>
      </w:r>
      <w:proofErr w:type="spellEnd"/>
      <w:r>
        <w:rPr>
          <w:rStyle w:val="a7"/>
          <w:color w:val="191919"/>
        </w:rPr>
        <w:t xml:space="preserve"> </w:t>
      </w:r>
      <w:proofErr w:type="spellStart"/>
      <w:r>
        <w:rPr>
          <w:rStyle w:val="a7"/>
          <w:color w:val="191919"/>
        </w:rPr>
        <w:t>вимоги</w:t>
      </w:r>
      <w:proofErr w:type="spellEnd"/>
      <w:r>
        <w:rPr>
          <w:rStyle w:val="a7"/>
          <w:color w:val="191919"/>
        </w:rPr>
        <w:t xml:space="preserve"> до файлу </w:t>
      </w:r>
      <w:proofErr w:type="spellStart"/>
      <w:r>
        <w:rPr>
          <w:rStyle w:val="a7"/>
          <w:color w:val="191919"/>
        </w:rPr>
        <w:t>завантаження</w:t>
      </w:r>
      <w:proofErr w:type="spellEnd"/>
      <w:r>
        <w:rPr>
          <w:rStyle w:val="a7"/>
          <w:color w:val="191919"/>
        </w:rPr>
        <w:t>:</w:t>
      </w:r>
    </w:p>
    <w:p w:rsidR="005717D1" w:rsidRDefault="005717D1" w:rsidP="005717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proofErr w:type="spellStart"/>
      <w:r>
        <w:rPr>
          <w:color w:val="191919"/>
        </w:rPr>
        <w:t>обмежень</w:t>
      </w:r>
      <w:proofErr w:type="spellEnd"/>
      <w:r>
        <w:rPr>
          <w:color w:val="191919"/>
        </w:rPr>
        <w:t xml:space="preserve"> по </w:t>
      </w:r>
      <w:proofErr w:type="spellStart"/>
      <w:r>
        <w:rPr>
          <w:color w:val="191919"/>
        </w:rPr>
        <w:t>назві</w:t>
      </w:r>
      <w:proofErr w:type="spellEnd"/>
      <w:r>
        <w:rPr>
          <w:color w:val="191919"/>
        </w:rPr>
        <w:t xml:space="preserve"> файлу </w:t>
      </w:r>
      <w:proofErr w:type="spellStart"/>
      <w:r>
        <w:rPr>
          <w:color w:val="191919"/>
        </w:rPr>
        <w:t>немає</w:t>
      </w:r>
      <w:proofErr w:type="spellEnd"/>
      <w:r>
        <w:rPr>
          <w:color w:val="191919"/>
        </w:rPr>
        <w:t>;</w:t>
      </w:r>
    </w:p>
    <w:p w:rsidR="005717D1" w:rsidRDefault="005717D1" w:rsidP="005717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r>
        <w:rPr>
          <w:color w:val="191919"/>
        </w:rPr>
        <w:t xml:space="preserve">для </w:t>
      </w:r>
      <w:proofErr w:type="spellStart"/>
      <w:r>
        <w:rPr>
          <w:color w:val="191919"/>
        </w:rPr>
        <w:t>завантаження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потрібний</w:t>
      </w:r>
      <w:proofErr w:type="spellEnd"/>
      <w:r>
        <w:rPr>
          <w:color w:val="191919"/>
        </w:rPr>
        <w:t xml:space="preserve"> файл в формат </w:t>
      </w:r>
      <w:proofErr w:type="spellStart"/>
      <w:r>
        <w:rPr>
          <w:rStyle w:val="a7"/>
          <w:color w:val="191919"/>
          <w:u w:val="single"/>
        </w:rPr>
        <w:t>json</w:t>
      </w:r>
      <w:proofErr w:type="spellEnd"/>
      <w:r>
        <w:rPr>
          <w:rStyle w:val="a7"/>
          <w:color w:val="191919"/>
        </w:rPr>
        <w:t> (</w:t>
      </w:r>
      <w:r>
        <w:rPr>
          <w:color w:val="191919"/>
        </w:rPr>
        <w:t xml:space="preserve">структура для </w:t>
      </w:r>
      <w:proofErr w:type="spellStart"/>
      <w:r>
        <w:rPr>
          <w:color w:val="191919"/>
        </w:rPr>
        <w:t>завантаження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даних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листків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непрацездатності</w:t>
      </w:r>
      <w:proofErr w:type="spellEnd"/>
      <w:r>
        <w:rPr>
          <w:color w:val="191919"/>
        </w:rPr>
        <w:t xml:space="preserve"> в </w:t>
      </w:r>
      <w:proofErr w:type="spellStart"/>
      <w:r>
        <w:rPr>
          <w:color w:val="191919"/>
        </w:rPr>
        <w:t>заяву-розрахунок</w:t>
      </w:r>
      <w:proofErr w:type="spellEnd"/>
      <w:r>
        <w:rPr>
          <w:color w:val="191919"/>
        </w:rPr>
        <w:t xml:space="preserve"> за </w:t>
      </w:r>
      <w:proofErr w:type="spellStart"/>
      <w:r>
        <w:rPr>
          <w:color w:val="191919"/>
        </w:rPr>
        <w:fldChar w:fldCharType="begin"/>
      </w:r>
      <w:r>
        <w:rPr>
          <w:color w:val="191919"/>
        </w:rPr>
        <w:instrText xml:space="preserve"> HYPERLINK "https://drive.google.com/file/d/1aGg4eC6E2Ayj7b_PXfvZdY9LXxDRQpgm/view?usp=sharing" </w:instrText>
      </w:r>
      <w:r>
        <w:rPr>
          <w:color w:val="191919"/>
        </w:rPr>
        <w:fldChar w:fldCharType="separate"/>
      </w:r>
      <w:r>
        <w:rPr>
          <w:rStyle w:val="a3"/>
          <w:color w:val="2D5CA6"/>
        </w:rPr>
        <w:t>посиланням</w:t>
      </w:r>
      <w:proofErr w:type="spellEnd"/>
      <w:r>
        <w:rPr>
          <w:color w:val="191919"/>
        </w:rPr>
        <w:fldChar w:fldCharType="end"/>
      </w:r>
      <w:r>
        <w:rPr>
          <w:color w:val="191919"/>
        </w:rPr>
        <w:t>);</w:t>
      </w:r>
    </w:p>
    <w:p w:rsidR="005717D1" w:rsidRDefault="005717D1" w:rsidP="005717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191919"/>
        </w:rPr>
      </w:pPr>
      <w:proofErr w:type="spellStart"/>
      <w:r>
        <w:rPr>
          <w:color w:val="191919"/>
        </w:rPr>
        <w:t>дані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повинні</w:t>
      </w:r>
      <w:proofErr w:type="spellEnd"/>
      <w:r>
        <w:rPr>
          <w:color w:val="191919"/>
        </w:rPr>
        <w:t xml:space="preserve"> бути в </w:t>
      </w:r>
      <w:proofErr w:type="spellStart"/>
      <w:r>
        <w:rPr>
          <w:color w:val="191919"/>
        </w:rPr>
        <w:t>кодуванні</w:t>
      </w:r>
      <w:proofErr w:type="spellEnd"/>
      <w:r>
        <w:rPr>
          <w:color w:val="191919"/>
        </w:rPr>
        <w:t xml:space="preserve"> </w:t>
      </w:r>
      <w:proofErr w:type="spellStart"/>
      <w:r>
        <w:rPr>
          <w:color w:val="191919"/>
        </w:rPr>
        <w:t>тільки</w:t>
      </w:r>
      <w:proofErr w:type="spellEnd"/>
      <w:r>
        <w:rPr>
          <w:color w:val="191919"/>
        </w:rPr>
        <w:t xml:space="preserve"> UTF-8;</w:t>
      </w:r>
    </w:p>
    <w:p w:rsidR="005717D1" w:rsidRDefault="005717D1" w:rsidP="005717D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color w:val="191919"/>
        </w:rPr>
      </w:pPr>
      <w:r>
        <w:rPr>
          <w:color w:val="191919"/>
        </w:rPr>
        <w:t xml:space="preserve">формат </w:t>
      </w:r>
      <w:proofErr w:type="spellStart"/>
      <w:r>
        <w:rPr>
          <w:color w:val="191919"/>
        </w:rPr>
        <w:t>дати</w:t>
      </w:r>
      <w:proofErr w:type="spellEnd"/>
      <w:r>
        <w:rPr>
          <w:color w:val="191919"/>
        </w:rPr>
        <w:t xml:space="preserve"> – YYYY-MM-DD.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rStyle w:val="a7"/>
          <w:color w:val="191919"/>
        </w:rPr>
        <w:t xml:space="preserve">Приклад </w:t>
      </w:r>
      <w:proofErr w:type="spellStart"/>
      <w:r>
        <w:rPr>
          <w:rStyle w:val="a7"/>
          <w:color w:val="191919"/>
        </w:rPr>
        <w:t>заповнення</w:t>
      </w:r>
      <w:proofErr w:type="spellEnd"/>
      <w:r>
        <w:rPr>
          <w:rStyle w:val="a7"/>
          <w:color w:val="191919"/>
        </w:rPr>
        <w:t xml:space="preserve"> файлу: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[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 {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 “WIC_NUM”: “550-2000002884-1.1”,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 “WIC_NUMBER_ALL”: 14,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“WIC_NUMBER_PFU”: 7,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“WIC_SUMM_ALL”: 1000,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“WIC_SUMM_PFU”: 500,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“WIC_NUMBER_CHAES”: 7,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“WIC_SUMM_CHAES”: 500,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“WIC_CH_NUM”: “123123”,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“WIC_MSEK_DT”: “2023-01-16”,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“WIC_BENIFIT”: 4,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“WIC_CAUSE”: 6,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                   “WIC_CAUSE_ADD”: “тест”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lastRenderedPageBreak/>
        <w:t>    }</w:t>
      </w:r>
    </w:p>
    <w:p w:rsidR="005717D1" w:rsidRDefault="005717D1" w:rsidP="005717D1">
      <w:pPr>
        <w:pStyle w:val="a6"/>
        <w:spacing w:before="0" w:beforeAutospacing="0" w:after="150" w:afterAutospacing="0"/>
        <w:rPr>
          <w:color w:val="191919"/>
        </w:rPr>
      </w:pPr>
      <w:r>
        <w:rPr>
          <w:color w:val="191919"/>
        </w:rPr>
        <w:t>]</w:t>
      </w:r>
    </w:p>
    <w:p w:rsidR="00404E41" w:rsidRPr="005717D1" w:rsidRDefault="00404E41" w:rsidP="005717D1"/>
    <w:sectPr w:rsidR="00404E41" w:rsidRPr="0057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246" w:rsidRDefault="00C55246" w:rsidP="00D23ABB">
      <w:pPr>
        <w:spacing w:after="0" w:line="240" w:lineRule="auto"/>
      </w:pPr>
      <w:r>
        <w:separator/>
      </w:r>
    </w:p>
  </w:endnote>
  <w:endnote w:type="continuationSeparator" w:id="0">
    <w:p w:rsidR="00C55246" w:rsidRDefault="00C55246" w:rsidP="00D2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246" w:rsidRDefault="00C55246" w:rsidP="00D23ABB">
      <w:pPr>
        <w:spacing w:after="0" w:line="240" w:lineRule="auto"/>
      </w:pPr>
      <w:r>
        <w:separator/>
      </w:r>
    </w:p>
  </w:footnote>
  <w:footnote w:type="continuationSeparator" w:id="0">
    <w:p w:rsidR="00C55246" w:rsidRDefault="00C55246" w:rsidP="00D23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0F2B"/>
    <w:multiLevelType w:val="multilevel"/>
    <w:tmpl w:val="0D5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E17CB"/>
    <w:multiLevelType w:val="multilevel"/>
    <w:tmpl w:val="E90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CD672D"/>
    <w:multiLevelType w:val="hybridMultilevel"/>
    <w:tmpl w:val="5C082254"/>
    <w:lvl w:ilvl="0" w:tplc="F3663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1CDD"/>
    <w:multiLevelType w:val="multilevel"/>
    <w:tmpl w:val="FF90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F05E0"/>
    <w:multiLevelType w:val="multilevel"/>
    <w:tmpl w:val="1766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41"/>
    <w:rsid w:val="000F4298"/>
    <w:rsid w:val="00404E41"/>
    <w:rsid w:val="005717D1"/>
    <w:rsid w:val="00C55246"/>
    <w:rsid w:val="00D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7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717D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717D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7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7">
    <w:name w:val="Strong"/>
    <w:basedOn w:val="a0"/>
    <w:uiPriority w:val="22"/>
    <w:qFormat/>
    <w:rsid w:val="005717D1"/>
    <w:rPr>
      <w:b/>
      <w:bCs/>
    </w:rPr>
  </w:style>
  <w:style w:type="character" w:styleId="a8">
    <w:name w:val="Emphasis"/>
    <w:basedOn w:val="a0"/>
    <w:uiPriority w:val="20"/>
    <w:qFormat/>
    <w:rsid w:val="005717D1"/>
    <w:rPr>
      <w:i/>
      <w:iCs/>
    </w:rPr>
  </w:style>
  <w:style w:type="paragraph" w:styleId="a9">
    <w:name w:val="header"/>
    <w:basedOn w:val="a"/>
    <w:link w:val="aa"/>
    <w:uiPriority w:val="99"/>
    <w:unhideWhenUsed/>
    <w:rsid w:val="00D23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3ABB"/>
  </w:style>
  <w:style w:type="paragraph" w:styleId="ab">
    <w:name w:val="footer"/>
    <w:basedOn w:val="a"/>
    <w:link w:val="ac"/>
    <w:uiPriority w:val="99"/>
    <w:unhideWhenUsed/>
    <w:rsid w:val="00D23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2023-01-22T17:19:00Z</dcterms:created>
  <dcterms:modified xsi:type="dcterms:W3CDTF">2023-01-22T17:19:00Z</dcterms:modified>
</cp:coreProperties>
</file>