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28" w:rsidRPr="00A13E58" w:rsidRDefault="00DB7628" w:rsidP="008A5723">
      <w:pPr>
        <w:spacing w:after="0" w:line="360" w:lineRule="auto"/>
        <w:ind w:left="5670"/>
        <w:jc w:val="both"/>
        <w:rPr>
          <w:rFonts w:ascii="Times New Roman" w:eastAsia="Times New Roman" w:hAnsi="Times New Roman"/>
          <w:sz w:val="28"/>
          <w:szCs w:val="28"/>
          <w:lang w:val="uk-UA" w:eastAsia="ru-RU"/>
        </w:rPr>
      </w:pPr>
      <w:bookmarkStart w:id="0" w:name="_GoBack"/>
      <w:bookmarkEnd w:id="0"/>
      <w:r w:rsidRPr="00A13E58">
        <w:rPr>
          <w:rFonts w:ascii="Times New Roman" w:eastAsia="Times New Roman" w:hAnsi="Times New Roman"/>
          <w:sz w:val="28"/>
          <w:szCs w:val="28"/>
          <w:lang w:val="uk-UA" w:eastAsia="ru-RU"/>
        </w:rPr>
        <w:t>ЗАТВЕРДЖ</w:t>
      </w:r>
      <w:r w:rsidR="008A5723" w:rsidRPr="00A13E58">
        <w:rPr>
          <w:rFonts w:ascii="Times New Roman" w:eastAsia="Times New Roman" w:hAnsi="Times New Roman"/>
          <w:sz w:val="28"/>
          <w:szCs w:val="28"/>
          <w:lang w:val="uk-UA" w:eastAsia="ru-RU"/>
        </w:rPr>
        <w:t>ЕНО</w:t>
      </w:r>
    </w:p>
    <w:p w:rsidR="008A5723" w:rsidRPr="00A13E58" w:rsidRDefault="004933EE" w:rsidP="008A5723">
      <w:pPr>
        <w:spacing w:after="0" w:line="24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Н</w:t>
      </w:r>
      <w:r w:rsidR="008A5723" w:rsidRPr="00A13E58">
        <w:rPr>
          <w:rFonts w:ascii="Times New Roman" w:eastAsia="Times New Roman" w:hAnsi="Times New Roman"/>
          <w:sz w:val="28"/>
          <w:szCs w:val="28"/>
          <w:lang w:val="uk-UA" w:eastAsia="ru-RU"/>
        </w:rPr>
        <w:t>аказ Державної податкової</w:t>
      </w:r>
    </w:p>
    <w:p w:rsidR="00DB7628" w:rsidRPr="00A13E58" w:rsidRDefault="008A5723" w:rsidP="008A5723">
      <w:pPr>
        <w:spacing w:after="0" w:line="36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служби України</w:t>
      </w:r>
    </w:p>
    <w:p w:rsidR="007635AC" w:rsidRPr="00A13E58" w:rsidRDefault="007635AC" w:rsidP="008A5723">
      <w:pPr>
        <w:spacing w:after="0" w:line="36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 xml:space="preserve">03.02.2020 </w:t>
      </w:r>
      <w:r w:rsidR="008A5723" w:rsidRPr="00A13E58">
        <w:rPr>
          <w:rFonts w:ascii="Times New Roman" w:eastAsia="Times New Roman" w:hAnsi="Times New Roman"/>
          <w:sz w:val="28"/>
          <w:szCs w:val="28"/>
          <w:lang w:val="uk-UA" w:eastAsia="ru-RU"/>
        </w:rPr>
        <w:t>№</w:t>
      </w:r>
      <w:r w:rsidRPr="00A13E58">
        <w:rPr>
          <w:rFonts w:ascii="Times New Roman" w:eastAsia="Times New Roman" w:hAnsi="Times New Roman"/>
          <w:sz w:val="28"/>
          <w:szCs w:val="28"/>
          <w:lang w:val="uk-UA" w:eastAsia="ru-RU"/>
        </w:rPr>
        <w:t xml:space="preserve"> 67</w:t>
      </w:r>
    </w:p>
    <w:p w:rsidR="007635AC" w:rsidRPr="00A13E58" w:rsidRDefault="007635AC" w:rsidP="007635AC">
      <w:pPr>
        <w:spacing w:after="0" w:line="240" w:lineRule="auto"/>
        <w:ind w:left="5670" w:right="425"/>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(у редакції наказу Державної податкової служби України</w:t>
      </w:r>
    </w:p>
    <w:p w:rsidR="00DB7628" w:rsidRPr="00A13E58" w:rsidRDefault="007635AC" w:rsidP="007635AC">
      <w:pPr>
        <w:spacing w:after="0" w:line="240" w:lineRule="auto"/>
        <w:ind w:left="5670" w:right="425"/>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 xml:space="preserve">від </w:t>
      </w:r>
      <w:r w:rsidR="000B0896">
        <w:rPr>
          <w:rFonts w:ascii="Times New Roman" w:eastAsia="Times New Roman" w:hAnsi="Times New Roman"/>
          <w:sz w:val="28"/>
          <w:szCs w:val="28"/>
          <w:lang w:val="uk-UA" w:eastAsia="ru-RU"/>
        </w:rPr>
        <w:t>05.07.2021</w:t>
      </w:r>
      <w:r w:rsidR="009F3608">
        <w:rPr>
          <w:rFonts w:ascii="Times New Roman" w:eastAsia="Times New Roman" w:hAnsi="Times New Roman"/>
          <w:sz w:val="28"/>
          <w:szCs w:val="28"/>
          <w:lang w:val="uk-UA" w:eastAsia="ru-RU"/>
        </w:rPr>
        <w:t xml:space="preserve"> </w:t>
      </w:r>
      <w:r w:rsidRPr="00A13E58">
        <w:rPr>
          <w:rFonts w:ascii="Times New Roman" w:eastAsia="Times New Roman" w:hAnsi="Times New Roman"/>
          <w:sz w:val="28"/>
          <w:szCs w:val="28"/>
          <w:lang w:val="uk-UA" w:eastAsia="ru-RU"/>
        </w:rPr>
        <w:t>№</w:t>
      </w:r>
      <w:r w:rsidR="009F3608">
        <w:rPr>
          <w:rFonts w:ascii="Times New Roman" w:eastAsia="Times New Roman" w:hAnsi="Times New Roman"/>
          <w:sz w:val="28"/>
          <w:szCs w:val="28"/>
          <w:lang w:val="uk-UA" w:eastAsia="ru-RU"/>
        </w:rPr>
        <w:t xml:space="preserve"> </w:t>
      </w:r>
      <w:r w:rsidR="00E60044">
        <w:rPr>
          <w:rFonts w:ascii="Times New Roman" w:eastAsia="Times New Roman" w:hAnsi="Times New Roman"/>
          <w:sz w:val="28"/>
          <w:szCs w:val="28"/>
          <w:lang w:val="uk-UA" w:eastAsia="ru-RU"/>
        </w:rPr>
        <w:t>658</w:t>
      </w:r>
      <w:r w:rsidR="00FC0C47">
        <w:rPr>
          <w:rFonts w:ascii="Times New Roman" w:eastAsia="Times New Roman" w:hAnsi="Times New Roman"/>
          <w:sz w:val="28"/>
          <w:szCs w:val="28"/>
          <w:lang w:val="uk-UA" w:eastAsia="ru-RU"/>
        </w:rPr>
        <w:t>)</w:t>
      </w:r>
      <w:r w:rsidR="00DB7628" w:rsidRPr="00A13E58">
        <w:rPr>
          <w:rFonts w:ascii="Times New Roman" w:eastAsia="Times New Roman" w:hAnsi="Times New Roman"/>
          <w:sz w:val="28"/>
          <w:szCs w:val="28"/>
          <w:lang w:val="uk-UA" w:eastAsia="ru-RU"/>
        </w:rPr>
        <w:t xml:space="preserve"> </w:t>
      </w:r>
    </w:p>
    <w:p w:rsidR="00550A17" w:rsidRPr="00A13E58" w:rsidRDefault="00550A17" w:rsidP="00550A17">
      <w:pPr>
        <w:pStyle w:val="a3"/>
        <w:spacing w:before="240" w:beforeAutospacing="0" w:after="0" w:afterAutospacing="0"/>
        <w:contextualSpacing/>
        <w:jc w:val="center"/>
        <w:rPr>
          <w:b/>
          <w:sz w:val="28"/>
          <w:szCs w:val="28"/>
          <w:lang w:val="uk-UA"/>
        </w:rPr>
      </w:pPr>
      <w:r w:rsidRPr="00A13E58">
        <w:rPr>
          <w:b/>
          <w:sz w:val="28"/>
          <w:szCs w:val="28"/>
          <w:lang w:val="uk-UA"/>
        </w:rPr>
        <w:t>Перелік</w:t>
      </w:r>
    </w:p>
    <w:p w:rsidR="00550A17" w:rsidRPr="00A13E58" w:rsidRDefault="00AD6A55" w:rsidP="00550A17">
      <w:pPr>
        <w:pStyle w:val="a3"/>
        <w:spacing w:before="240" w:beforeAutospacing="0" w:after="0" w:afterAutospacing="0"/>
        <w:contextualSpacing/>
        <w:jc w:val="center"/>
        <w:rPr>
          <w:b/>
          <w:sz w:val="28"/>
          <w:szCs w:val="28"/>
          <w:lang w:val="uk-UA"/>
        </w:rPr>
      </w:pPr>
      <w:r w:rsidRPr="00A13E58">
        <w:rPr>
          <w:b/>
          <w:sz w:val="28"/>
          <w:szCs w:val="28"/>
          <w:lang w:val="uk-UA"/>
        </w:rPr>
        <w:t>кодів товарів згідно з УКТ</w:t>
      </w:r>
      <w:r w:rsidR="00550A17" w:rsidRPr="00A13E58">
        <w:rPr>
          <w:b/>
          <w:sz w:val="28"/>
          <w:szCs w:val="28"/>
          <w:lang w:val="uk-UA"/>
        </w:rPr>
        <w:t>ЗЕД</w:t>
      </w:r>
      <w:r w:rsidRPr="00A13E58">
        <w:rPr>
          <w:b/>
          <w:sz w:val="28"/>
          <w:szCs w:val="28"/>
          <w:lang w:val="uk-UA"/>
        </w:rPr>
        <w:t xml:space="preserve">, </w:t>
      </w:r>
      <w:r w:rsidR="00550A17" w:rsidRPr="00A13E58">
        <w:rPr>
          <w:b/>
          <w:sz w:val="28"/>
          <w:szCs w:val="28"/>
          <w:lang w:val="uk-UA"/>
        </w:rPr>
        <w:t xml:space="preserve">які застосовуються для визначення відповідності податкових накладних/розрахунків коригування, які подано </w:t>
      </w:r>
      <w:r w:rsidR="00260EA9" w:rsidRPr="00A13E58">
        <w:rPr>
          <w:b/>
          <w:sz w:val="28"/>
          <w:szCs w:val="28"/>
          <w:lang w:val="uk-UA"/>
        </w:rPr>
        <w:t>для</w:t>
      </w:r>
      <w:r w:rsidR="00550A17" w:rsidRPr="00A13E58">
        <w:rPr>
          <w:b/>
          <w:sz w:val="28"/>
          <w:szCs w:val="28"/>
          <w:lang w:val="uk-UA"/>
        </w:rPr>
        <w:t xml:space="preserve"> реєстраці</w:t>
      </w:r>
      <w:r w:rsidR="00260EA9" w:rsidRPr="00A13E58">
        <w:rPr>
          <w:b/>
          <w:sz w:val="28"/>
          <w:szCs w:val="28"/>
          <w:lang w:val="uk-UA"/>
        </w:rPr>
        <w:t>ї</w:t>
      </w:r>
      <w:r w:rsidR="00550A17" w:rsidRPr="00A13E58">
        <w:rPr>
          <w:b/>
          <w:sz w:val="28"/>
          <w:szCs w:val="28"/>
          <w:lang w:val="uk-UA"/>
        </w:rPr>
        <w:t xml:space="preserve"> </w:t>
      </w:r>
      <w:r w:rsidR="00260EA9" w:rsidRPr="00A13E58">
        <w:rPr>
          <w:b/>
          <w:sz w:val="28"/>
          <w:szCs w:val="28"/>
          <w:lang w:val="uk-UA"/>
        </w:rPr>
        <w:t>в</w:t>
      </w:r>
      <w:r w:rsidR="00550A17" w:rsidRPr="00A13E58">
        <w:rPr>
          <w:b/>
          <w:sz w:val="28"/>
          <w:szCs w:val="28"/>
          <w:lang w:val="uk-UA"/>
        </w:rPr>
        <w:t xml:space="preserve"> Єдино</w:t>
      </w:r>
      <w:r w:rsidR="00260EA9" w:rsidRPr="00A13E58">
        <w:rPr>
          <w:b/>
          <w:sz w:val="28"/>
          <w:szCs w:val="28"/>
          <w:lang w:val="uk-UA"/>
        </w:rPr>
        <w:t>му</w:t>
      </w:r>
      <w:r w:rsidR="00550A17" w:rsidRPr="00A13E58">
        <w:rPr>
          <w:b/>
          <w:sz w:val="28"/>
          <w:szCs w:val="28"/>
          <w:lang w:val="uk-UA"/>
        </w:rPr>
        <w:t xml:space="preserve"> </w:t>
      </w:r>
      <w:r w:rsidR="00260EA9" w:rsidRPr="00A13E58">
        <w:rPr>
          <w:b/>
          <w:sz w:val="28"/>
          <w:szCs w:val="28"/>
          <w:lang w:val="uk-UA"/>
        </w:rPr>
        <w:t>реєстрі</w:t>
      </w:r>
      <w:r w:rsidR="00550A17" w:rsidRPr="00A13E58">
        <w:rPr>
          <w:b/>
          <w:sz w:val="28"/>
          <w:szCs w:val="28"/>
          <w:lang w:val="uk-UA"/>
        </w:rPr>
        <w:t xml:space="preserve"> податкових накладних</w:t>
      </w:r>
      <w:r w:rsidRPr="00A13E58">
        <w:rPr>
          <w:b/>
          <w:sz w:val="28"/>
          <w:szCs w:val="28"/>
          <w:lang w:val="uk-UA"/>
        </w:rPr>
        <w:t>,</w:t>
      </w:r>
      <w:r w:rsidR="00550A17" w:rsidRPr="00A13E58">
        <w:rPr>
          <w:b/>
          <w:sz w:val="28"/>
          <w:szCs w:val="28"/>
          <w:lang w:val="uk-UA"/>
        </w:rPr>
        <w:t xml:space="preserve"> критеріям ризиковості здійснення операції при здійсненні </w:t>
      </w:r>
      <w:r w:rsidRPr="00A13E58">
        <w:rPr>
          <w:b/>
          <w:sz w:val="28"/>
          <w:szCs w:val="28"/>
          <w:lang w:val="uk-UA"/>
        </w:rPr>
        <w:t xml:space="preserve">автоматизованого </w:t>
      </w:r>
      <w:r w:rsidR="00550A17" w:rsidRPr="00A13E58">
        <w:rPr>
          <w:b/>
          <w:sz w:val="28"/>
          <w:szCs w:val="28"/>
          <w:lang w:val="uk-UA"/>
        </w:rPr>
        <w:t>моніторингу</w:t>
      </w:r>
    </w:p>
    <w:p w:rsidR="00211623" w:rsidRPr="00A13E58" w:rsidRDefault="00211623" w:rsidP="00550A17">
      <w:pPr>
        <w:pStyle w:val="a3"/>
        <w:spacing w:before="240" w:beforeAutospacing="0" w:after="0" w:afterAutospacing="0"/>
        <w:contextualSpacing/>
        <w:jc w:val="center"/>
        <w:rPr>
          <w:sz w:val="28"/>
          <w:szCs w:val="28"/>
          <w:lang w:val="uk-UA"/>
        </w:rPr>
      </w:pPr>
    </w:p>
    <w:tbl>
      <w:tblPr>
        <w:tblW w:w="9781" w:type="dxa"/>
        <w:tblInd w:w="-5" w:type="dxa"/>
        <w:tblLayout w:type="fixed"/>
        <w:tblLook w:val="04A0" w:firstRow="1" w:lastRow="0" w:firstColumn="1" w:lastColumn="0" w:noHBand="0" w:noVBand="1"/>
      </w:tblPr>
      <w:tblGrid>
        <w:gridCol w:w="636"/>
        <w:gridCol w:w="924"/>
        <w:gridCol w:w="8221"/>
      </w:tblGrid>
      <w:tr w:rsidR="00DE5CB1" w:rsidRPr="00361B93"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361B93" w:rsidRDefault="00DE5CB1" w:rsidP="00DE5CB1">
            <w:pPr>
              <w:spacing w:after="0" w:line="240" w:lineRule="auto"/>
              <w:jc w:val="center"/>
              <w:rPr>
                <w:rFonts w:ascii="Times New Roman" w:eastAsia="Times New Roman" w:hAnsi="Times New Roman"/>
                <w:bCs/>
                <w:sz w:val="28"/>
                <w:szCs w:val="28"/>
                <w:lang w:val="uk-UA" w:eastAsia="uk-UA"/>
              </w:rPr>
            </w:pPr>
            <w:r w:rsidRPr="00361B93">
              <w:rPr>
                <w:rFonts w:ascii="Times New Roman" w:eastAsia="Times New Roman" w:hAnsi="Times New Roman"/>
                <w:bCs/>
                <w:sz w:val="28"/>
                <w:szCs w:val="28"/>
                <w:lang w:val="uk-UA" w:eastAsia="uk-UA"/>
              </w:rPr>
              <w:t>№ з/п</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361B93" w:rsidRDefault="00DE5CB1" w:rsidP="00DE5CB1">
            <w:pPr>
              <w:spacing w:after="0" w:line="240" w:lineRule="auto"/>
              <w:jc w:val="center"/>
              <w:rPr>
                <w:rFonts w:ascii="Times New Roman" w:eastAsia="Times New Roman" w:hAnsi="Times New Roman"/>
                <w:bCs/>
                <w:sz w:val="28"/>
                <w:szCs w:val="28"/>
                <w:lang w:val="uk-UA" w:eastAsia="uk-UA"/>
              </w:rPr>
            </w:pPr>
            <w:r w:rsidRPr="00361B93">
              <w:rPr>
                <w:rFonts w:ascii="Times New Roman" w:eastAsia="Times New Roman" w:hAnsi="Times New Roman"/>
                <w:bCs/>
                <w:sz w:val="28"/>
                <w:szCs w:val="28"/>
                <w:lang w:val="uk-UA" w:eastAsia="uk-UA"/>
              </w:rPr>
              <w:t xml:space="preserve">Код </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361B93" w:rsidRDefault="00DE5CB1" w:rsidP="007A6C8C">
            <w:pPr>
              <w:spacing w:after="0" w:line="240" w:lineRule="auto"/>
              <w:jc w:val="center"/>
              <w:rPr>
                <w:rFonts w:ascii="Times New Roman" w:eastAsia="Times New Roman" w:hAnsi="Times New Roman"/>
                <w:bCs/>
                <w:sz w:val="28"/>
                <w:szCs w:val="28"/>
                <w:lang w:val="uk-UA" w:eastAsia="uk-UA"/>
              </w:rPr>
            </w:pPr>
            <w:r w:rsidRPr="00361B93">
              <w:rPr>
                <w:rFonts w:ascii="Times New Roman" w:eastAsia="Times New Roman" w:hAnsi="Times New Roman"/>
                <w:bCs/>
                <w:sz w:val="28"/>
                <w:szCs w:val="28"/>
                <w:lang w:val="uk-UA" w:eastAsia="uk-UA"/>
              </w:rPr>
              <w:t>Назва</w:t>
            </w:r>
          </w:p>
        </w:tc>
      </w:tr>
      <w:tr w:rsidR="00DE5CB1" w:rsidRPr="00361B93"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361B93" w:rsidRDefault="00DE5CB1" w:rsidP="00DE5CB1">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361B93" w:rsidRDefault="00DE5CB1" w:rsidP="00DE5CB1">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0103</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361B93" w:rsidRDefault="00DE5CB1" w:rsidP="007A6C8C">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Свині, живі</w:t>
            </w:r>
          </w:p>
        </w:tc>
      </w:tr>
      <w:tr w:rsidR="007A6C8C"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0105</w:t>
            </w:r>
          </w:p>
        </w:tc>
        <w:tc>
          <w:tcPr>
            <w:tcW w:w="8221" w:type="dxa"/>
            <w:tcBorders>
              <w:top w:val="nil"/>
              <w:left w:val="nil"/>
              <w:bottom w:val="single" w:sz="4" w:space="0" w:color="auto"/>
              <w:right w:val="single" w:sz="4" w:space="0" w:color="auto"/>
            </w:tcBorders>
            <w:shd w:val="clear" w:color="auto" w:fill="auto"/>
            <w:vAlign w:val="center"/>
          </w:tcPr>
          <w:p w:rsidR="007A6C8C" w:rsidRPr="00361B93" w:rsidRDefault="007A6C8C" w:rsidP="007A6C8C">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Свійська птиця, тобто кури свійські (Gallus domesticus), качки, гуси, індики та цесарки, живі</w:t>
            </w:r>
          </w:p>
        </w:tc>
      </w:tr>
      <w:tr w:rsidR="007A6C8C"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7A6C8C">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М’ясо великої рогатої худоби, свіже або охолоджене</w:t>
            </w:r>
          </w:p>
        </w:tc>
      </w:tr>
      <w:tr w:rsidR="007A6C8C"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0202</w:t>
            </w:r>
          </w:p>
        </w:tc>
        <w:tc>
          <w:tcPr>
            <w:tcW w:w="8221"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7A6C8C">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М’ясо великої рогатої худоби, морожене</w:t>
            </w:r>
          </w:p>
        </w:tc>
      </w:tr>
      <w:tr w:rsidR="007A6C8C" w:rsidRPr="00361B93" w:rsidTr="008A5723">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0203</w:t>
            </w:r>
          </w:p>
        </w:tc>
        <w:tc>
          <w:tcPr>
            <w:tcW w:w="8221"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7A6C8C">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Свинина, свіжа, охолоджена або морожена</w:t>
            </w:r>
          </w:p>
        </w:tc>
      </w:tr>
      <w:tr w:rsidR="007A6C8C"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0206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7A6C8C">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Субпродукти їстівні великої рогатої худоби, свиней, овець, кіз, коней, віслюків, мулів або лошаків, свіжі, охолоджені або морожені</w:t>
            </w:r>
          </w:p>
        </w:tc>
      </w:tr>
      <w:tr w:rsidR="007A6C8C"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0207</w:t>
            </w:r>
          </w:p>
        </w:tc>
        <w:tc>
          <w:tcPr>
            <w:tcW w:w="8221" w:type="dxa"/>
            <w:tcBorders>
              <w:top w:val="nil"/>
              <w:left w:val="nil"/>
              <w:bottom w:val="single" w:sz="4" w:space="0" w:color="auto"/>
              <w:right w:val="single" w:sz="4" w:space="0" w:color="auto"/>
            </w:tcBorders>
            <w:shd w:val="clear" w:color="auto" w:fill="auto"/>
            <w:vAlign w:val="center"/>
            <w:hideMark/>
          </w:tcPr>
          <w:p w:rsidR="007A6C8C" w:rsidRPr="00361B93" w:rsidRDefault="007A6C8C" w:rsidP="007A6C8C">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М’ясо та їстівні субпродукти свійської птиці, зазначеної в товарній позиції 0105, свіжі, охолоджені або морожені</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0209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Свинячий жир, який відокремлений від пісного м</w:t>
            </w:r>
            <w:r w:rsidR="009F3608">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яса, та жир свійської птиці, не витоплені та не виділені іншим способом, свіжі, охолоджені, морожені, солені або в розсолі, сушені або копчені</w:t>
            </w:r>
          </w:p>
        </w:tc>
      </w:tr>
      <w:tr w:rsidR="004B4BCE" w:rsidRPr="00A94AE3" w:rsidTr="004B4BCE">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0210</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М’ясо та їстівні м’ясні субпродукти, солоні або в розсолі, сушені або копчені; їстівне борошно з м’яса або м’ясних субпродуктів</w:t>
            </w:r>
          </w:p>
        </w:tc>
      </w:tr>
      <w:tr w:rsidR="004B4BCE" w:rsidRPr="00A94AE3" w:rsidTr="004B4BCE">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0302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Риба свіжа або охолоджена, крім рибного філе та іншого м’яса риб товарної позиції 0304</w:t>
            </w:r>
          </w:p>
        </w:tc>
      </w:tr>
      <w:tr w:rsidR="004B4BCE" w:rsidRPr="00361B93" w:rsidTr="004B4BCE">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0303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Риба морожена, крім рибного філе та іншого м’яса риб товарної позиції 0304</w:t>
            </w:r>
          </w:p>
        </w:tc>
      </w:tr>
      <w:tr w:rsidR="004B4BCE" w:rsidRPr="00361B9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0304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Філе рибне та інше м’ясо риб (включаючи фарш), свіже, охолоджене або морожене</w:t>
            </w:r>
          </w:p>
        </w:tc>
      </w:tr>
      <w:tr w:rsidR="004B4BCE" w:rsidRPr="00361B9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0305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Риба сушена, солона або в розсолі; риба гарячого або холодного копчення, рибні борошно, порошок та гранули, придатні для харчування</w:t>
            </w:r>
          </w:p>
        </w:tc>
      </w:tr>
      <w:tr w:rsidR="004B4BCE" w:rsidRPr="00361B9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0401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Молоко та вершки, незгущені та без додання цукру чи інших підсолоджувальних речовин</w:t>
            </w:r>
          </w:p>
        </w:tc>
      </w:tr>
      <w:tr w:rsidR="004B4BCE" w:rsidRPr="00A94AE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lastRenderedPageBreak/>
              <w:t>15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0403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підсолоджувальних речовин, ароматизовані чи неароматизовані, з доданням або без додання фруктів, горіхів чи какао</w:t>
            </w:r>
          </w:p>
        </w:tc>
      </w:tr>
      <w:tr w:rsidR="004B4BCE" w:rsidRPr="00A94AE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0404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Молочна сироватка, згущена або незгущена, з доданням чи без додання цукру чи інших підсолоджувальних речовин; продукти, що складаються з натуральних компонентів молока, з доданням чи без додання цукру чи інших підсолоджувальних речовин, в іншому місці не зазначені</w:t>
            </w:r>
          </w:p>
        </w:tc>
      </w:tr>
      <w:tr w:rsidR="004B4BCE" w:rsidRPr="00361B9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0405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Масло вершкове та інші жири, вироблені з молока; молочні пасти</w:t>
            </w:r>
          </w:p>
        </w:tc>
      </w:tr>
      <w:tr w:rsidR="004B4BCE" w:rsidRPr="00361B9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0406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Сири всіх видів і кисломолочний сир</w:t>
            </w:r>
          </w:p>
        </w:tc>
      </w:tr>
      <w:tr w:rsidR="004B4BCE" w:rsidRPr="00361B9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color w:val="000000"/>
                <w:sz w:val="28"/>
                <w:szCs w:val="28"/>
                <w:lang w:val="uk-UA" w:eastAsia="uk-UA"/>
              </w:rPr>
              <w:t>0407</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Яйця птахів у шкаралупі, свіжі, консервовані або варені</w:t>
            </w:r>
          </w:p>
        </w:tc>
      </w:tr>
      <w:tr w:rsidR="004B4BCE" w:rsidRPr="00A94AE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0408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підсолоджувальних речовин</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0601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Цибулини, бульби, кореневі бульби, бульбоцибулини, кореневища, включаючи розгалужені кореневища, у стані вегетативного спокою, у стані вегетації або цвітіння; саджанці, рослини та корені цикорію, крім коренів товарної позиції 1212</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0602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живі рослини (включаючи їх коріння), живці та підщепи; міцелій грибів</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0603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Зрізані квітки та пуп’янки, придатні для складення букетів або для декоративних цілей, свіжі, засушені, вибілені, пофарбовані, просочені або оброблені іншим способом</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0701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Картопля, свіжа або охолоджена</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0702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Помідори, свіжі або охолоджені</w:t>
            </w:r>
            <w:r w:rsidRPr="00361B93">
              <w:rPr>
                <w:rFonts w:ascii="Times New Roman" w:eastAsia="Times New Roman" w:hAnsi="Times New Roman"/>
                <w:bCs/>
                <w:color w:val="000000"/>
                <w:sz w:val="28"/>
                <w:szCs w:val="28"/>
                <w:lang w:val="uk-UA" w:eastAsia="uk-UA"/>
              </w:rPr>
              <w:t xml:space="preserve"> </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0703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Цибуля ріпчаста, цибуля-шалот, часник, цибуля-порей та інші цибулинні овочі, свіжі або охолоджені</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0704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Капуста головчаста, капуста цвітна, капуста броколі, кольрабі, капуста листова та аналогічні їстівні овочі роду Brassica, свіжі або охолоджені</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0705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Салат-латук (Lactuca sativa) і цикорій (Cichorium spp.), свіжі або охолоджені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0707</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Огірки, корнішони, свіжі або охолоджені</w:t>
            </w:r>
          </w:p>
        </w:tc>
      </w:tr>
      <w:tr w:rsidR="004B4BCE" w:rsidRPr="00A94AE3" w:rsidTr="008A5723">
        <w:trPr>
          <w:trHeight w:val="464"/>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0709</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Інші овочі, свіжі або охолоджені</w:t>
            </w:r>
          </w:p>
        </w:tc>
      </w:tr>
      <w:tr w:rsidR="004B4BCE" w:rsidRPr="00A94AE3" w:rsidTr="008A5723">
        <w:trPr>
          <w:trHeight w:val="464"/>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0801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Горіхи кокосові, бразильські, кеш</w:t>
            </w:r>
            <w:r w:rsidR="009F3608">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ю, свіжі або сушені, очищені від шкаралупи або неочищені, з шкіркою або без шкірки</w:t>
            </w:r>
          </w:p>
        </w:tc>
      </w:tr>
      <w:tr w:rsidR="004B4BCE" w:rsidRPr="00A94AE3" w:rsidTr="008A5723">
        <w:trPr>
          <w:trHeight w:val="464"/>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0802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горіхи, свіжі або сушені, очищені від шкаралупи або неочищені, з шкіркою або без шкірки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0803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Банани, включаючи плантайни, свіжі або сушені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34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bCs/>
                <w:color w:val="000000"/>
                <w:sz w:val="28"/>
                <w:szCs w:val="28"/>
                <w:lang w:val="uk-UA" w:eastAsia="uk-UA"/>
              </w:rPr>
              <w:t>0804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Фініки, інжир, ананаси, авокадо, гуаява, манго та мангостани, свіжі або сушені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0805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Цитрусові, свіжі або сушені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0806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Виноград, свіжий або сушений</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0808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Яблука, груші та айва, свіжі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0809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Абрикоси, вишні та черешні, персики (включаючи нектарини), сливи та терен, свіжі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0810</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плоди, свіжі</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0813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Плоди сушені, крім тих, що включені до товарних позицій 0801 </w:t>
            </w:r>
            <w:r w:rsidR="009F3608">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 xml:space="preserve"> 0806; суміші горіхів або сушених плодів цієї групи</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0901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Кава, смажена або несмажена, з кофеїном або без кофеїну; кавова шкаралупа та оболонки зерен кави; замінники кави з вмістом кави в будь-якій пропорції</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0902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Чай, ароматизований чи неароматизований</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0903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Мате або парагвайський чай</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Пшениця і суміш пшениці та жита (меслин)</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1002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Жито</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46</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1003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Ячмінь</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1005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Кукурудза</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1008</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Гречка, просо та насіння канаркової трави; інші зернові культури</w:t>
            </w:r>
          </w:p>
        </w:tc>
      </w:tr>
      <w:tr w:rsidR="004B4BCE" w:rsidRPr="00361B93" w:rsidTr="008A5723">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49</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1101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Борошно пшеничне або із суміші пшениці та жита (меслину)</w:t>
            </w:r>
          </w:p>
        </w:tc>
      </w:tr>
      <w:tr w:rsidR="004B4BCE" w:rsidRPr="00361B93"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1107</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Солод, обсмажений або необсмажений</w:t>
            </w:r>
          </w:p>
        </w:tc>
      </w:tr>
      <w:tr w:rsidR="004B4BCE" w:rsidRPr="00A94AE3"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Соєві боби, подрібнені або неподрібнені</w:t>
            </w:r>
          </w:p>
        </w:tc>
      </w:tr>
      <w:tr w:rsidR="004B4BCE" w:rsidRPr="00361B93"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Арахіс, несмажений або не приготовлений іншим способом, лущений або нелущений, подрібнений або неподрібнений</w:t>
            </w:r>
          </w:p>
        </w:tc>
      </w:tr>
      <w:tr w:rsidR="004B4BCE" w:rsidRPr="00361B93" w:rsidTr="008A5723">
        <w:trPr>
          <w:trHeight w:val="212"/>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53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1206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Насіння соняшнику, подрібнене або неподрібнене</w:t>
            </w:r>
          </w:p>
        </w:tc>
      </w:tr>
      <w:tr w:rsidR="004B4BCE" w:rsidRPr="00A94AE3" w:rsidTr="008A5723">
        <w:trPr>
          <w:trHeight w:val="212"/>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54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1212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Плоди ріжкового дерева, морські та інші водорості, цукрові буряки та цукрова тростина, свіжі, охолоджені, морожені або сушені, подрібнені або неподрібнені; кісточки, ядра плодів та інші продукти рослинного походження (включаючи несмажені корені цикорію виду Cichorium intybus sativum), які використовуються в основному для харчових цілей, в іншому місці не зазначені</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1506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тваринні жири і масла та їх фракції, рафіновані або нерафіновані, але без зміни їх хімічного складу</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1511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Олія пальмова та її фракції, рафіновані або нерафіновані, але без зміни їх хімічного складу</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57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1512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Олії соняшникова, сафлорова або бавовняна та їх фракції, рафіновані або нерафіновані, але без зміни їх хімічного складу</w:t>
            </w:r>
          </w:p>
        </w:tc>
      </w:tr>
      <w:tr w:rsidR="004B4BCE" w:rsidRPr="00A94AE3" w:rsidTr="004B4BCE">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58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1516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Жири, масла і олії, тваринні або рослинні та їх фракції, частково або повністю гідрогенізовані, інтеретерифіковані, реетерифіковані або елаїдинізовані, рафіновані або нерафіновані, але не піддані подальшій обробці</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59</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1517</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Маргарин; харчові суміші або продукти з тваринних і рослинних жирів, масел та олій або їх фракцій, крім харчових жирів, масел чи олій та їх фракцій товарної позиції 1516</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Ковбаси та аналогічні вироби з м’яса, м’ясних субпродуктів чи крові; готові харчові продукти, виготовлені на основі цих виробів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готові чи консервовані продукти з м’яса, м’ясних субпродуктів або крові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Готова або консервована риба; ікра осетрових (чорна ікра) та ікра інших риб</w:t>
            </w:r>
          </w:p>
        </w:tc>
      </w:tr>
      <w:tr w:rsidR="004B4BCE" w:rsidRPr="00361B93" w:rsidTr="008A5723">
        <w:trPr>
          <w:trHeight w:val="744"/>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1701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Цукор з цукрової тростини або з цукрових буряків і хімічно чиста цукроза, у твердому стані</w:t>
            </w:r>
          </w:p>
        </w:tc>
      </w:tr>
      <w:tr w:rsidR="004B4BCE" w:rsidRPr="00361B9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1704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Кондитерські вироби з цукру (включаючи білий шоколад) без вмісту какао</w:t>
            </w:r>
          </w:p>
        </w:tc>
      </w:tr>
      <w:tr w:rsidR="004B4BCE" w:rsidRPr="00361B9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1805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Какао-порошок, без додання цукру чи інших підсолоджувальних речовин</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66</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1806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Шоколад та інші готові харчові продукти з вмістом какао</w:t>
            </w:r>
          </w:p>
        </w:tc>
      </w:tr>
      <w:tr w:rsidR="004B4BCE" w:rsidRPr="00361B9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Екстракти солодові; 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іншому місці не зазначені; готові харчові продукти із сировини товарних позицій 0401 –  0404, без вмісту або з вмістом какао менш як 5 мас. % у перерахунку на повністю знежирену основу, в іншому місці не зазначені</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1902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Макаронні вироби варені або неварені, начинені (м’ясом чи іншими продуктами) або неначинені, або приготовлені іншим способом, наприклад, спагеті, макарони, локшина, ріжки, галушки, равіолі, канелоні; кускус, готовий або не готовий до вживання</w:t>
            </w:r>
          </w:p>
        </w:tc>
      </w:tr>
      <w:tr w:rsidR="004B4BCE" w:rsidRPr="00A94AE3"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69</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1905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2002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Томати, приготовлені або консервовані без додання оцту чи оцтової кислоти</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2005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овочі, приготовлені або консервовані без додання оцту чи оцтової кислоти, незаморожені, крім продуктів товарної позиції 2006</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2008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Плоди, горіхи та інші їстівні частини рослин, приготовлені або консервовані іншим способом, з доданням або без додання цукру чи інших підсолоджувальних речовин або спирту, в іншому місці не зазначені</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2009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Соки з плодів (включаючи виноградне сусло) або соки овочеві, незброджені та без додання спирту, з доданням або без додання цукру чи інших підсолоджувальних речовин</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74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2101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Екстракти, есенції та концентрати кави, чаю чи мате, або парагвайського чаю і готові продукти на їх основі або на основі кави, чаю чи мате, або парагвайського чаю; смажений цикорій та інші смажені замінники кави і екстракти, есенції та їх концентрати</w:t>
            </w:r>
          </w:p>
        </w:tc>
      </w:tr>
      <w:tr w:rsidR="004B4BCE" w:rsidRPr="00361B93"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2103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Продукти для приготування соусів і готові соуси; смакові добавки та приправи змішані; порошок гірчиці та готова гірчиця</w:t>
            </w:r>
          </w:p>
        </w:tc>
      </w:tr>
      <w:tr w:rsidR="004B4BCE" w:rsidRPr="00361B93"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2105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Морозиво та інші види харчового льоду, що містять або не містять какао</w:t>
            </w:r>
          </w:p>
        </w:tc>
      </w:tr>
      <w:tr w:rsidR="004B4BCE" w:rsidRPr="00361B93" w:rsidTr="008A5723">
        <w:trPr>
          <w:trHeight w:val="7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2106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Харчові продукти, в іншому місці не зазначені</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Води, включаючи природні або штучні мінеральні, газовані, без додання цукру чи інших підсолоджувальних або ароматизувальних речовин; лід та сніг</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Води, включаючи мінеральні та газовані, з доданням цукру чи інших підсолоджувальних або ароматичних речовин, інші безалкогольні напої, крім фруктових або овочевих соків товарної позиції 2009</w:t>
            </w:r>
          </w:p>
        </w:tc>
      </w:tr>
      <w:tr w:rsidR="004B4BCE" w:rsidRPr="00361B9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Пиво із солоду (солодове)</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Вина виноградні, включаючи вина кріплені; сусло виноградне, крім того, що включено до товарної позиції 2009</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Вермут та інше вино виноградне, з доданням рослинних або ароматичних речовин</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зброджені напої (наприклад, сидр, перрі (грушевий напій), напій медовий, саке); суміші із зброджених напоїв та суміші зброджених напоїв з безалкогольними напоями, в іншому місці не зазначені</w:t>
            </w:r>
          </w:p>
        </w:tc>
      </w:tr>
      <w:tr w:rsidR="004B4BCE" w:rsidRPr="00A94AE3" w:rsidTr="008A5723">
        <w:trPr>
          <w:trHeight w:val="538"/>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2208</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Спирт етиловий неденатурований з концентрацією спирту менш як 80 об. %; спиртові дистиляти та спиртні напої, одержані шляхом перегонки, лікери та інші напої, що містять спирт</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2306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Макуха та інші тверді відходи і залишки, одержані під час добування рослинних жирів і олій, за винятком відходів товарної позиції 2304 або 2305, мелені або немелені, негранульовані або гранульовані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2309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Продукти, що використовуються для годівлі тварин</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2402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Сигари, сигари з відрізаними кінцями, сигарили та сигарети, цигарки, з тютюном або його замінниками</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2403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Інший тютюн промислового виробництва та замінники тютюну промислового виробництва; </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гомогенізований</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 xml:space="preserve"> або </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відновлений</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 xml:space="preserve"> тютюн; тютюнові екстракти та есенції</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89</w:t>
            </w:r>
          </w:p>
        </w:tc>
        <w:tc>
          <w:tcPr>
            <w:tcW w:w="924" w:type="dxa"/>
            <w:tcBorders>
              <w:top w:val="nil"/>
              <w:left w:val="nil"/>
              <w:bottom w:val="single" w:sz="4" w:space="0" w:color="auto"/>
              <w:right w:val="single" w:sz="4" w:space="0" w:color="auto"/>
            </w:tcBorders>
            <w:shd w:val="clear" w:color="auto" w:fill="auto"/>
            <w:vAlign w:val="center"/>
            <w:hideMark/>
          </w:tcPr>
          <w:p w:rsidR="004B4BCE" w:rsidRPr="00334164"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2523</w:t>
            </w:r>
          </w:p>
        </w:tc>
        <w:tc>
          <w:tcPr>
            <w:tcW w:w="8221" w:type="dxa"/>
            <w:tcBorders>
              <w:top w:val="nil"/>
              <w:left w:val="nil"/>
              <w:bottom w:val="single" w:sz="4" w:space="0" w:color="auto"/>
              <w:right w:val="single" w:sz="4" w:space="0" w:color="auto"/>
            </w:tcBorders>
            <w:shd w:val="clear" w:color="auto" w:fill="auto"/>
            <w:vAlign w:val="center"/>
            <w:hideMark/>
          </w:tcPr>
          <w:p w:rsidR="004B4BCE" w:rsidRPr="00334164" w:rsidRDefault="004B4BCE" w:rsidP="004B4BCE">
            <w:pPr>
              <w:spacing w:after="0" w:line="240" w:lineRule="auto"/>
              <w:jc w:val="both"/>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Портландцемент, глиноземистий цемент, цемент шлаковий, сульфатостійкий цемент і подібні гідравлічні цементи, забарвлені або незабарвлені, готові чи у вигляді клінкерів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2614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Руди та концентрати титанові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91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2709</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Нафта або нафтопродукти сирі, одержані з бітумінозних порід </w:t>
            </w:r>
            <w:r w:rsidRPr="00361B93">
              <w:rPr>
                <w:rFonts w:ascii="Times New Roman" w:eastAsia="Times New Roman" w:hAnsi="Times New Roman"/>
                <w:color w:val="000000"/>
                <w:sz w:val="28"/>
                <w:szCs w:val="28"/>
                <w:lang w:val="uk-UA" w:eastAsia="uk-UA"/>
              </w:rPr>
              <w:lastRenderedPageBreak/>
              <w:t>(мінералів)</w:t>
            </w:r>
          </w:p>
        </w:tc>
      </w:tr>
      <w:tr w:rsidR="004B4BCE" w:rsidRPr="00A94AE3" w:rsidTr="007A6C8C">
        <w:trPr>
          <w:trHeight w:val="1487"/>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92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color w:val="000000"/>
                <w:sz w:val="28"/>
                <w:szCs w:val="28"/>
                <w:lang w:val="uk-UA" w:eastAsia="uk-UA"/>
              </w:rPr>
              <w:t>2710</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Нафта або нафтопродукти, одержані з бітумінозних порід (мінералів), крім сирих;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відпрацьовані нафтопродукти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2711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Гази нафтові та інші вуглеводні в газоподібному стані</w:t>
            </w:r>
          </w:p>
        </w:tc>
      </w:tr>
      <w:tr w:rsidR="004B4BCE" w:rsidRPr="00361B93" w:rsidTr="008A5723">
        <w:trPr>
          <w:trHeight w:val="188"/>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94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2814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Аміак, безводний або у водному розчині</w:t>
            </w:r>
          </w:p>
        </w:tc>
      </w:tr>
      <w:tr w:rsidR="004B4BCE" w:rsidRPr="00361B93" w:rsidTr="008A5723">
        <w:trPr>
          <w:trHeight w:val="188"/>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95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2836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Карбонати; пероксокарбонати (перкарбонати); карбонат амонію технічний, що містить карбамат амонію</w:t>
            </w:r>
          </w:p>
        </w:tc>
      </w:tr>
      <w:tr w:rsidR="004B4BCE" w:rsidRPr="00361B9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96</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2901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Вуглеводні ациклічні</w:t>
            </w:r>
          </w:p>
        </w:tc>
      </w:tr>
      <w:tr w:rsidR="004B4BCE" w:rsidRPr="00A94AE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3101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Добрива тваринного або рослинного походження, у суміші або ні, піддані хімічній обробці або ні; добрива, одержані у результаті змішування або хімічної обробки речовин тваринного або рослинного походження</w:t>
            </w:r>
          </w:p>
        </w:tc>
      </w:tr>
      <w:tr w:rsidR="004B4BCE" w:rsidRPr="00361B9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3102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Добрива мінеральні або хімічні, азотні</w:t>
            </w:r>
          </w:p>
        </w:tc>
      </w:tr>
      <w:tr w:rsidR="004B4BCE" w:rsidRPr="00361B9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3103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Добрива мінеральні або хімічні, фосфорні</w:t>
            </w:r>
          </w:p>
        </w:tc>
      </w:tr>
      <w:tr w:rsidR="004B4BCE" w:rsidRPr="00A94AE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100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3104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Добрива мінеральні або хімічні, калійні</w:t>
            </w:r>
          </w:p>
        </w:tc>
      </w:tr>
      <w:tr w:rsidR="004B4BCE" w:rsidRPr="00A94AE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3105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w:t>
            </w:r>
          </w:p>
        </w:tc>
      </w:tr>
      <w:tr w:rsidR="004B4BCE" w:rsidRPr="00361B9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3203</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Барвники рослинного або тваринного походження (включаючи барвні екстракти, за винятком тваринного вугілля) визначеного або не визначеного хімічного складу; препарати, зазначені у примітці 3 до цієї групи, виготовлені з барвників рослинного або тваринного походження</w:t>
            </w:r>
          </w:p>
        </w:tc>
      </w:tr>
      <w:tr w:rsidR="004B4BCE" w:rsidRPr="00A94AE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3204</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Органічні синтетичні барвники визначеного або не визначеного хімічного складу; препарати, зазначені у </w:t>
            </w:r>
            <w:r w:rsidRPr="00361B93">
              <w:rPr>
                <w:rFonts w:ascii="Times New Roman" w:eastAsia="Times New Roman" w:hAnsi="Times New Roman"/>
                <w:color w:val="000000"/>
                <w:sz w:val="28"/>
                <w:szCs w:val="28"/>
                <w:lang w:val="uk-UA" w:eastAsia="uk-UA"/>
              </w:rPr>
              <w:br/>
              <w:t>примітці 3 до цієї групи, виготовлені на основі органічних синтетичних барвників; органічні синтетичні продукти видів, які використовують як флуоресцентні відбілювальні препарати або як люмінофори, визначеного або не визначеного хімічного складу</w:t>
            </w:r>
          </w:p>
        </w:tc>
      </w:tr>
      <w:tr w:rsidR="004B4BCE" w:rsidRPr="00361B9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3205</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Лаки кольорові; препарати, зазначені у примітці 3 до цієї групи, виготовлені на основі цих лаків</w:t>
            </w:r>
          </w:p>
        </w:tc>
      </w:tr>
      <w:tr w:rsidR="004B4BCE" w:rsidRPr="00A94AE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3206</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барвникові матеріали; препарати, зазначені у примітці 3 до цієї групи, що відрізняються від матеріалів товарних позицій 3203, 3204 або 3205; неорганічні продукти видів, які використовують як люмінофори, з визначеним або невизначеним хімічним складом</w:t>
            </w:r>
          </w:p>
        </w:tc>
      </w:tr>
      <w:tr w:rsidR="004B4BCE" w:rsidRPr="00A94AE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3207</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Готові пігменти, готові речовини-глушники для скла та готові барвники, склоподібні емалі та глазурі, ангоби (шлікери), рідкі глянцювальні речовини та аналогічні препарати видів, які </w:t>
            </w:r>
            <w:r w:rsidRPr="00361B93">
              <w:rPr>
                <w:rFonts w:ascii="Times New Roman" w:eastAsia="Times New Roman" w:hAnsi="Times New Roman"/>
                <w:color w:val="000000"/>
                <w:sz w:val="28"/>
                <w:szCs w:val="28"/>
                <w:lang w:val="uk-UA" w:eastAsia="uk-UA"/>
              </w:rPr>
              <w:lastRenderedPageBreak/>
              <w:t>використовують для виробництва кераміки, емалевих та скляних виробів; склоподібна фрита та інше скло у вигляді порошку, гранул або пластівців</w:t>
            </w:r>
          </w:p>
        </w:tc>
      </w:tr>
      <w:tr w:rsidR="004B4BCE" w:rsidRPr="00A94AE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lastRenderedPageBreak/>
              <w:t>107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3208</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неводному середовищі; розчини, зазначені у примітці 4 до цієї групи</w:t>
            </w:r>
          </w:p>
        </w:tc>
      </w:tr>
      <w:tr w:rsidR="004B4BCE" w:rsidRPr="00361B9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3209</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w:t>
            </w:r>
          </w:p>
        </w:tc>
      </w:tr>
      <w:tr w:rsidR="004B4BCE" w:rsidRPr="00A94AE3"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109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3210</w:t>
            </w:r>
          </w:p>
        </w:tc>
        <w:tc>
          <w:tcPr>
            <w:tcW w:w="8221" w:type="dxa"/>
            <w:tcBorders>
              <w:top w:val="nil"/>
              <w:left w:val="nil"/>
              <w:bottom w:val="single" w:sz="4" w:space="0" w:color="auto"/>
              <w:right w:val="single" w:sz="4" w:space="0" w:color="auto"/>
            </w:tcBorders>
            <w:shd w:val="clear" w:color="auto" w:fill="auto"/>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фарби та лаки (включаючи емалі, політури та клейові фарби); готові водні пігменти, які використовують для остаточної обробки шкіри</w:t>
            </w:r>
          </w:p>
        </w:tc>
      </w:tr>
      <w:tr w:rsidR="004B4BCE" w:rsidRPr="00A94AE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110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3212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Пігменти (включаючи металеві порошки та металеві пластівці), дисперговані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w:t>
            </w:r>
          </w:p>
        </w:tc>
      </w:tr>
      <w:tr w:rsidR="004B4BCE" w:rsidRPr="00A94AE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111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3213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Фарби художні всіх видів (для живопису, навчання, оформлення вивісок, модифіковані тональні фарби, фарби для дозвілля тощо) у таблетках, тюбиках, баночках, пляшках, лотках тощо</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112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3214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113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3215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Фарба друкарська, чорнило та туш для писання, малювання або креслення та інші чорнило і туш, концентровані або неконцентровані, у твердому стані або ні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114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3305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Засоби для догляду за волоссям</w:t>
            </w:r>
          </w:p>
        </w:tc>
      </w:tr>
      <w:tr w:rsidR="004B4BCE" w:rsidRPr="00A94AE3" w:rsidTr="00A22905">
        <w:trPr>
          <w:trHeight w:val="2662"/>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115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bCs/>
                <w:color w:val="000000"/>
                <w:sz w:val="28"/>
                <w:szCs w:val="28"/>
                <w:lang w:val="uk-UA" w:eastAsia="uk-UA"/>
              </w:rPr>
              <w:t>3401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Мило; поверхнево-активні органічні речовини та мийні засоби, які застосовуються як мило, у формі брусків, брикетів або фігурних формованих виробів з вмістом або без вмісту мила; поверхнево-активні органічні речовини та засоби для 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милом чи детергентом</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116</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3406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Свічки будь-які (парафінові, стеаринові, сальні, воскові, прості та фігурні) та аналогічні вироби</w:t>
            </w:r>
          </w:p>
        </w:tc>
      </w:tr>
      <w:tr w:rsidR="004B4BCE" w:rsidRPr="00361B93" w:rsidTr="008A5723">
        <w:trPr>
          <w:trHeight w:val="129"/>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117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3814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Розчинники та розріджувачі складні органічні, в інших товарних позиціях не зазначені; готові суміші для видалення фарб або лаків</w:t>
            </w:r>
          </w:p>
        </w:tc>
      </w:tr>
      <w:tr w:rsidR="004B4BCE" w:rsidRPr="00A94AE3"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118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3824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Готові сполучні суміші, які використовують у виробництві ливарних форм або ливарних стрижнів; хімічна продукція та препарати хімічної або суміжних з нею галузей промисловості </w:t>
            </w:r>
            <w:r w:rsidRPr="00361B93">
              <w:rPr>
                <w:rFonts w:ascii="Times New Roman" w:eastAsia="Times New Roman" w:hAnsi="Times New Roman"/>
                <w:color w:val="000000"/>
                <w:sz w:val="28"/>
                <w:szCs w:val="28"/>
                <w:lang w:val="uk-UA" w:eastAsia="uk-UA"/>
              </w:rPr>
              <w:lastRenderedPageBreak/>
              <w:t>(включаючи препарати, що складаються із сумішей природних продуктів), в інших товарних позиціях не зазначені</w:t>
            </w:r>
          </w:p>
        </w:tc>
      </w:tr>
      <w:tr w:rsidR="004B4BCE" w:rsidRPr="00361B93"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119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3922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Ванни, душі, умивальники, біде, унітази та їх сидіння і кришки для них, бачки зливні та аналогічні вироби санітарно-технічного призначення з пластмас</w:t>
            </w:r>
          </w:p>
        </w:tc>
      </w:tr>
      <w:tr w:rsidR="004B4BCE" w:rsidRPr="00A94AE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3924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Посуд та прибори столові або кухонні, інші речі домашнього вжитку, гігієнічні або туалетні вироби з пластмас</w:t>
            </w:r>
          </w:p>
        </w:tc>
      </w:tr>
      <w:tr w:rsidR="004B4BCE" w:rsidRPr="00361B9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3926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вироби з пластмас та вироби з інших матеріалів товарних позицій 3901 – 3914</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122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4011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Шини та покришки пневматичні гумові нові</w:t>
            </w:r>
          </w:p>
        </w:tc>
      </w:tr>
      <w:tr w:rsidR="004B4BCE" w:rsidRPr="00A94AE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123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4016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вироби з вулканізованої гуми, крім твердої</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124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4202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w:t>
            </w:r>
          </w:p>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сумки-термоси для харчових продуктів та напоїв, сумочки для косметики, рюкзаки, сумочки дамські, сумки господарські, портмоне, гаманці, футляр для географічних карт, портсигари, кисети, сумки для робочих інструментів, сумки спортивні, футляри для пляшок, пудрениці, скриньки для ювелірних виробів, футляри для різальних предметів та аналогічні речі, виготовлені з натуральної або композиційної шкіри, пластмасових листів або текстильних матеріалів, вулканізованих волокон або картону, або з повним покриттям усієї поверхні або переважно покриті такими матеріалами чи папером</w:t>
            </w:r>
          </w:p>
        </w:tc>
      </w:tr>
      <w:tr w:rsidR="004B4BCE" w:rsidRPr="00361B93" w:rsidTr="008A5723">
        <w:trPr>
          <w:trHeight w:val="227"/>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4203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Предмети одягу та додаткові речі до одягу, з натуральної або композиційної шкіри</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126</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color w:val="000000"/>
                <w:sz w:val="28"/>
                <w:szCs w:val="28"/>
                <w:lang w:val="uk-UA" w:eastAsia="uk-UA"/>
              </w:rPr>
              <w:t>4301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Сировина хутрова (включаючи голови, хвости, лапи та інші обрізки, придатні для використання у виробництві хутрових виробів), крім шкірсировини та шкур товарних позицій 4101, 4102 або 4103</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127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4302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Хутрові шкурки дублені або вичинені (включаючи голови, хвости, лапи та інші частини або обрізки хутрових шкурок), нез’єднані або з’єднані (без додавання інших матеріалів), крім включених до товарної позиції 4303</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128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4418</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Вироби столярні та теслярські будівельні деталі, включаючи пористі дерев’яні панелі, зібрані панелі для підлоги, ґонт і дранку для покрівель</w:t>
            </w:r>
          </w:p>
        </w:tc>
      </w:tr>
      <w:tr w:rsidR="004B4BCE" w:rsidRPr="00361B93" w:rsidTr="008A5723">
        <w:trPr>
          <w:trHeight w:val="102"/>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129</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5407</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Тканини із синтетичних комплексних ниток, включаючи тканини, виготовлені з матеріалів товарної позиції 5404</w:t>
            </w:r>
          </w:p>
        </w:tc>
      </w:tr>
      <w:tr w:rsidR="004B4BCE" w:rsidRPr="00361B93" w:rsidTr="008A5723">
        <w:trPr>
          <w:trHeight w:val="102"/>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130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5513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Тканини із синтетичних штапельних волокон з вмістом менш як 85 мас.% таких волокон, змішаних головним чином або винятково з бавовною, з поверхневою щільністю не більш як 170 г/м</w:t>
            </w:r>
            <w:r w:rsidRPr="00361B93">
              <w:rPr>
                <w:rFonts w:ascii="Times New Roman" w:eastAsia="Times New Roman" w:hAnsi="Times New Roman"/>
                <w:color w:val="000000"/>
                <w:sz w:val="28"/>
                <w:szCs w:val="28"/>
                <w:vertAlign w:val="superscript"/>
                <w:lang w:val="uk-UA" w:eastAsia="uk-UA"/>
              </w:rPr>
              <w:t xml:space="preserve"> 2</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131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5516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Тканини із штучних штапельних волокон</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5804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Тюль та інші сітчасті полотна, за винятком тканих полотен, трикотажних полотен машинного або ручного в’язання; мереживо у куску, стрічках або окремими орнаментами, крім полотен товарних позицій 6002 – 6006</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6001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Полотна трикотажні ворсові, включаючи довговорсові полотна та полотна махрові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6003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Полотна трикотажні завширшки не більш як 30 см, крім полотен товарної позиції 6001 або 6002</w:t>
            </w:r>
          </w:p>
        </w:tc>
      </w:tr>
      <w:tr w:rsidR="004B4BCE" w:rsidRPr="009F360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6004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Полотна трикотажні завширшки більш як 30 см з вмістом 5 мас.</w:t>
            </w:r>
            <w:r w:rsidR="001917BD">
              <w:rPr>
                <w:rFonts w:ascii="Times New Roman" w:eastAsia="Times New Roman" w:hAnsi="Times New Roman"/>
                <w:color w:val="000000"/>
                <w:sz w:val="28"/>
                <w:szCs w:val="28"/>
                <w:lang w:val="uk-UA" w:eastAsia="uk-UA"/>
              </w:rPr>
              <w:t xml:space="preserve"> </w:t>
            </w:r>
            <w:r w:rsidRPr="00361B93">
              <w:rPr>
                <w:rFonts w:ascii="Times New Roman" w:eastAsia="Times New Roman" w:hAnsi="Times New Roman"/>
                <w:color w:val="000000"/>
                <w:sz w:val="28"/>
                <w:szCs w:val="28"/>
                <w:lang w:val="uk-UA" w:eastAsia="uk-UA"/>
              </w:rPr>
              <w:t>% або більше еластомірних чи гумових ниток, крім полотен товарної позиції 6001</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6005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Полотна основов</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язані (включаючи вироблені на в</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 xml:space="preserve">язальних машинах для виготовлення галунів), крім полотен товарних позицій 6001 </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 xml:space="preserve"> 6004</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137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6006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полотна трикотажні</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138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6104</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Костюми, комплекти, жакети, блейзери, сукні, спідниці, спідниці-штани, штани, комбінезони із шлейками, бриджі та шорти (крім купальних), трикотажні, для жінок або дівчат</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139</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6109</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Футболки, майки та інша натільна білизна, трикотажні</w:t>
            </w:r>
          </w:p>
        </w:tc>
      </w:tr>
      <w:tr w:rsidR="004B4BCE" w:rsidRPr="00361B9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6110</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Светри, пуловери, джемпери, кардигани, жилети та подібні вироби, трикотажні</w:t>
            </w:r>
          </w:p>
        </w:tc>
      </w:tr>
      <w:tr w:rsidR="004B4BCE" w:rsidRPr="00361B93" w:rsidTr="008A5723">
        <w:trPr>
          <w:trHeight w:val="22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6113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Одяг з трикотажного полотна товарних позицій 5903, 5906 або 5907</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142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6114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Інший одяг трикотажний</w:t>
            </w:r>
          </w:p>
        </w:tc>
      </w:tr>
      <w:tr w:rsidR="004B4BCE" w:rsidRPr="00A94AE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6115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Колготки, панчохи, гольфи, шкарпетки і підслідники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6116</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Рукавички, мітенки, рукавиці, трикотажні</w:t>
            </w:r>
          </w:p>
        </w:tc>
      </w:tr>
      <w:tr w:rsidR="004B4BCE" w:rsidRPr="00A94AE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6201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Пальта, півпальта, накидки, плащі, анораки (включаючи лижні куртки), куртки для чоловіків або хлопців, крім виробів товарної позиції 6203</w:t>
            </w:r>
          </w:p>
        </w:tc>
      </w:tr>
      <w:tr w:rsidR="004B4BCE" w:rsidRPr="00A94AE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6202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Пальта, півпальта, накидки, плащі, анораки (включаючи лижні куртки), куртки та подібні вироби для жінок або дівчат, крім виробів товарної позиції 6204</w:t>
            </w:r>
          </w:p>
        </w:tc>
      </w:tr>
      <w:tr w:rsidR="004B4BCE" w:rsidRPr="00A94AE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6208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r>
      <w:tr w:rsidR="004B4BCE" w:rsidRPr="00A94AE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6212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Бюстгальтери, пояси, корсети, підтяжки, пояси з підв</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язками, круглі підв</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язки і подібні вироби та їх частини, трикотажні або нетрикотажні</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149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6301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Ковдри та пледи дорожні</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150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6302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Білизна постільна, столова, туалетна або кухонна</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151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6309</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Одяг та інші вироби, що використовувалися</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152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6402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Інше взуття на підошві та з верхом з гуми або пластмаси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153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6404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Взуття на підошві з гуми, пластмаси, натуральної або композиційної шкіри та з верхом з текстильних матеріалів</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154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6406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Частини взуття (включаючи верх взуття з прикріпленою або неприкріпленою внутрішньою устілкою); вкладні устілки, устілки підп’ятку і подібні знімні деталі; гетри, гамаші та подібні вироби і їх частини</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155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6702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Штучні квіти, листя, плоди та їх частини; вироби із штучних квітів, листя або плодів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156</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6810</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Вироби з цементу, бетону або штучного каменю, армовані чи неармовані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157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6904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Цегла будівельна, блоки для підлоги, плитки несучі або облицьовувальні та аналогічні вироби з кераміки</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158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6911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Посуд та прибори столові або кухонні, інші господарські і туалетні вироби, з фарфору</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159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bCs/>
                <w:color w:val="000000"/>
                <w:sz w:val="28"/>
                <w:szCs w:val="28"/>
                <w:lang w:val="uk-UA" w:eastAsia="uk-UA"/>
              </w:rPr>
              <w:t>7010</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Бутлі, пляшки, фляги, глечики, горщики, банки, ампули та інші ємності, скляні для транспортування або упаковування товарів; банки скляні для консервування; пробки, кришки та інші засоби для закупорювання, скляні</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7013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Посуд столовий, кухонний, туалетні речі, канцелярське приладдя, вироби для оздоблення житла або аналогічних цілей, крім виробів товарної позиції 7010 або 7018</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7018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Намистини скляні, вироби, що імітують перли, дорогоцінне або напівдорогоцінне каміння та аналогічні вироби із скла, крім біжутерії; скляні очі, крім протезів; статуетки та інші декоративні вироби із скла, вироблені за допомогою склодувної трубки, крім біжутерії; скляні мікросфери діаметром не більш як 1 мм</w:t>
            </w:r>
          </w:p>
        </w:tc>
      </w:tr>
      <w:tr w:rsidR="004B4BCE" w:rsidRPr="00361B9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162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7019</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Скловолокно (включаючи скловату) та вироби з нього (наприклад, нитки, тканини)</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163</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7210</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Прокат плоский з вуглецевої сталі завширшки 600 мм або більше, плакований, з гальванічним або іншим покриттям</w:t>
            </w:r>
          </w:p>
        </w:tc>
      </w:tr>
      <w:tr w:rsidR="00FC5536"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FC5536"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164</w:t>
            </w:r>
          </w:p>
        </w:tc>
        <w:tc>
          <w:tcPr>
            <w:tcW w:w="924" w:type="dxa"/>
            <w:tcBorders>
              <w:top w:val="nil"/>
              <w:left w:val="nil"/>
              <w:bottom w:val="single" w:sz="4" w:space="0" w:color="auto"/>
              <w:right w:val="single" w:sz="4" w:space="0" w:color="auto"/>
            </w:tcBorders>
            <w:shd w:val="clear" w:color="auto" w:fill="auto"/>
            <w:vAlign w:val="center"/>
          </w:tcPr>
          <w:p w:rsidR="00FC5536"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7214</w:t>
            </w:r>
          </w:p>
        </w:tc>
        <w:tc>
          <w:tcPr>
            <w:tcW w:w="8221" w:type="dxa"/>
            <w:tcBorders>
              <w:top w:val="nil"/>
              <w:left w:val="nil"/>
              <w:bottom w:val="single" w:sz="4" w:space="0" w:color="auto"/>
              <w:right w:val="single" w:sz="4" w:space="0" w:color="auto"/>
            </w:tcBorders>
            <w:shd w:val="clear" w:color="auto" w:fill="auto"/>
            <w:vAlign w:val="center"/>
          </w:tcPr>
          <w:p w:rsidR="00FC5536" w:rsidRPr="00361B93" w:rsidRDefault="00505191"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прутки та бруски з вуглецевої сталі, без подальшого оброблення, крім кування, гарячого прокатування, гарячого волочіння або гарячого пресування, включаючи ті, що були піддані крученню після прокатування</w:t>
            </w:r>
          </w:p>
        </w:tc>
      </w:tr>
      <w:tr w:rsidR="00FC5536"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FC5536"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165</w:t>
            </w:r>
          </w:p>
        </w:tc>
        <w:tc>
          <w:tcPr>
            <w:tcW w:w="924" w:type="dxa"/>
            <w:tcBorders>
              <w:top w:val="nil"/>
              <w:left w:val="nil"/>
              <w:bottom w:val="single" w:sz="4" w:space="0" w:color="auto"/>
              <w:right w:val="single" w:sz="4" w:space="0" w:color="auto"/>
            </w:tcBorders>
            <w:shd w:val="clear" w:color="auto" w:fill="auto"/>
            <w:vAlign w:val="center"/>
          </w:tcPr>
          <w:p w:rsidR="00FC5536"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7216</w:t>
            </w:r>
          </w:p>
        </w:tc>
        <w:tc>
          <w:tcPr>
            <w:tcW w:w="8221" w:type="dxa"/>
            <w:tcBorders>
              <w:top w:val="nil"/>
              <w:left w:val="nil"/>
              <w:bottom w:val="single" w:sz="4" w:space="0" w:color="auto"/>
              <w:right w:val="single" w:sz="4" w:space="0" w:color="auto"/>
            </w:tcBorders>
            <w:shd w:val="clear" w:color="auto" w:fill="auto"/>
            <w:vAlign w:val="center"/>
          </w:tcPr>
          <w:p w:rsidR="00FC5536" w:rsidRPr="00361B93" w:rsidRDefault="00505191"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Кутики, фасонні та спеціальні профілі з вуглецевої сталі</w:t>
            </w:r>
          </w:p>
        </w:tc>
      </w:tr>
      <w:tr w:rsidR="00FC5536"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FC5536"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166</w:t>
            </w:r>
          </w:p>
        </w:tc>
        <w:tc>
          <w:tcPr>
            <w:tcW w:w="924" w:type="dxa"/>
            <w:tcBorders>
              <w:top w:val="nil"/>
              <w:left w:val="nil"/>
              <w:bottom w:val="single" w:sz="4" w:space="0" w:color="auto"/>
              <w:right w:val="single" w:sz="4" w:space="0" w:color="auto"/>
            </w:tcBorders>
            <w:shd w:val="clear" w:color="auto" w:fill="auto"/>
            <w:vAlign w:val="center"/>
          </w:tcPr>
          <w:p w:rsidR="00FC5536"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7306</w:t>
            </w:r>
          </w:p>
        </w:tc>
        <w:tc>
          <w:tcPr>
            <w:tcW w:w="8221" w:type="dxa"/>
            <w:tcBorders>
              <w:top w:val="nil"/>
              <w:left w:val="nil"/>
              <w:bottom w:val="single" w:sz="4" w:space="0" w:color="auto"/>
              <w:right w:val="single" w:sz="4" w:space="0" w:color="auto"/>
            </w:tcBorders>
            <w:shd w:val="clear" w:color="auto" w:fill="auto"/>
            <w:vAlign w:val="center"/>
          </w:tcPr>
          <w:p w:rsidR="00FC5536" w:rsidRPr="00361B93" w:rsidRDefault="00505191"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Інші труби, трубки і профілі порожнисті (наприклад, з відкритим швом чи зварні, клепані або з</w:t>
            </w:r>
            <w:r w:rsidR="001917BD">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єднані аналогічним способом) з чорних металів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16</w:t>
            </w:r>
            <w:r w:rsidR="00FC5536" w:rsidRPr="00361B93">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7315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Ланцюги та їх частини з чорних металів</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w:t>
            </w:r>
            <w:r w:rsidR="00FC5536" w:rsidRPr="00361B93">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7318</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Гвинти, болти, гайки, глухарі, гачки вкручувані, заклепки, шпонки, шплінти, шайби (включаючи пружинисті шайби) та аналогічні вироби, з чорних металів</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16</w:t>
            </w:r>
            <w:r w:rsidR="00FC5536" w:rsidRPr="00361B93">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7323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Вироби столові, кухонні або інші побутові вироби та їх частини з чорних металів; металева «шерсть»; мочалки для чищення </w:t>
            </w:r>
            <w:r w:rsidRPr="00361B93">
              <w:rPr>
                <w:rFonts w:ascii="Times New Roman" w:eastAsia="Times New Roman" w:hAnsi="Times New Roman"/>
                <w:color w:val="000000"/>
                <w:sz w:val="28"/>
                <w:szCs w:val="28"/>
                <w:lang w:val="uk-UA" w:eastAsia="uk-UA"/>
              </w:rPr>
              <w:lastRenderedPageBreak/>
              <w:t>кухонного посуду, подушечки для чищення або полірування, рукавички та аналогічні вироби з чорних металів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1</w:t>
            </w:r>
            <w:r w:rsidR="00894318" w:rsidRPr="00361B93">
              <w:rPr>
                <w:rFonts w:ascii="Times New Roman" w:eastAsia="Times New Roman" w:hAnsi="Times New Roman"/>
                <w:bCs/>
                <w:color w:val="000000"/>
                <w:sz w:val="28"/>
                <w:szCs w:val="28"/>
                <w:lang w:val="uk-UA" w:eastAsia="uk-UA"/>
              </w:rPr>
              <w:t>7</w:t>
            </w:r>
            <w:r w:rsidRPr="00361B93">
              <w:rPr>
                <w:rFonts w:ascii="Times New Roman" w:eastAsia="Times New Roman" w:hAnsi="Times New Roman"/>
                <w:bCs/>
                <w:color w:val="000000"/>
                <w:sz w:val="28"/>
                <w:szCs w:val="28"/>
                <w:lang w:val="uk-UA" w:eastAsia="uk-UA"/>
              </w:rPr>
              <w:t>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7403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Мідь рафінована та мідні сплави необроблені</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171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8205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Інструменти ручні (включаючи алмазні склорізи), що в іншому місці не зазначені; лампи паяльні; лещата, затискачі та аналогічні інструменти, крім приладдя або частин верстатів; ковадла; горна переносні; шліфувальні круги з опорними рамами, ручним або ножним приводом</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w:t>
            </w:r>
            <w:r w:rsidR="00FC5536" w:rsidRPr="00361B93">
              <w:rPr>
                <w:rFonts w:ascii="Times New Roman" w:eastAsia="Times New Roman" w:hAnsi="Times New Roman"/>
                <w:color w:val="000000"/>
                <w:sz w:val="28"/>
                <w:szCs w:val="28"/>
                <w:lang w:val="uk-UA" w:eastAsia="uk-UA"/>
              </w:rPr>
              <w:t>72</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8403</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Котли для центрального опалення, крім котлів товарної позиції 8402</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17</w:t>
            </w:r>
            <w:r w:rsidR="00FC5536" w:rsidRPr="00361B93">
              <w:rPr>
                <w:rFonts w:ascii="Times New Roman" w:eastAsia="Times New Roman" w:hAnsi="Times New Roman"/>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8407</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Двигуни внутрішнього згоряння з іскровим запалюванням, із зворотно-поступальним або обертовим рухом поршня</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17</w:t>
            </w:r>
            <w:r w:rsidR="00FC5536" w:rsidRPr="00361B93">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Двигуни внутрішнього згоряння поршневі з компресійним запалюванням (дизелі або напівдизелі)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17</w:t>
            </w:r>
            <w:r w:rsidR="00FC5536" w:rsidRPr="00361B93">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bCs/>
                <w:color w:val="000000"/>
                <w:sz w:val="28"/>
                <w:szCs w:val="28"/>
                <w:lang w:val="uk-UA" w:eastAsia="uk-UA"/>
              </w:rPr>
              <w:t>8409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Частини, призначені виключно або переважно для двигунів товарної позиції 8407 або 8408</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17</w:t>
            </w:r>
            <w:r w:rsidR="00FC5536" w:rsidRPr="00361B93">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8413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Насоси для рідин з витратоміром або без нього; механізми для підіймання рідини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17</w:t>
            </w:r>
            <w:r w:rsidR="00FC5536" w:rsidRPr="00361B93">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8415</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Установки для кондиціонування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17</w:t>
            </w:r>
            <w:r w:rsidR="00FC5536" w:rsidRPr="00361B93">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8418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Холодильники, морозильники та інше холодильне або морозильне обладнання, електричне або інших типів; теплові насоси, крім установок для кондиціонування повітря товарної позиції 8415</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17</w:t>
            </w:r>
            <w:r w:rsidR="00FC5536" w:rsidRPr="00361B93">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8440</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Обладнання для оправлення, включаючи брошурувальні машини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894318" w:rsidP="00FC5536">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w:t>
            </w:r>
            <w:r w:rsidR="00FC5536" w:rsidRPr="00361B93">
              <w:rPr>
                <w:rFonts w:ascii="Times New Roman" w:eastAsia="Times New Roman" w:hAnsi="Times New Roman"/>
                <w:bCs/>
                <w:color w:val="000000"/>
                <w:sz w:val="28"/>
                <w:szCs w:val="28"/>
                <w:lang w:val="uk-UA" w:eastAsia="uk-UA"/>
              </w:rPr>
              <w:t>80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8458</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Верстати токарні (включаючи верстати токарні багатоцільові) металорізальні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w:t>
            </w:r>
            <w:r w:rsidR="00894318" w:rsidRPr="00361B93">
              <w:rPr>
                <w:rFonts w:ascii="Times New Roman" w:eastAsia="Times New Roman" w:hAnsi="Times New Roman"/>
                <w:color w:val="000000"/>
                <w:sz w:val="28"/>
                <w:szCs w:val="28"/>
                <w:lang w:val="uk-UA" w:eastAsia="uk-UA"/>
              </w:rPr>
              <w:t>8</w:t>
            </w:r>
            <w:r w:rsidRPr="00361B93">
              <w:rPr>
                <w:rFonts w:ascii="Times New Roman" w:eastAsia="Times New Roman" w:hAnsi="Times New Roman"/>
                <w:color w:val="000000"/>
                <w:sz w:val="28"/>
                <w:szCs w:val="28"/>
                <w:lang w:val="uk-UA" w:eastAsia="uk-UA"/>
              </w:rPr>
              <w:t>1</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8467</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Інструменти ручні пневматичні, гідравлічні або з вмонтованим електричним або неелектричним двигуном</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182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8479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Машини та механічні пристрої спеціального призначення, в іншому місці не зазначені</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183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bCs/>
                <w:color w:val="000000"/>
                <w:sz w:val="28"/>
                <w:szCs w:val="28"/>
                <w:lang w:val="uk-UA" w:eastAsia="uk-UA"/>
              </w:rPr>
              <w:t>8481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Крани, клапани, вентилі та аналогічна арматура для трубопроводів, котлів, резервуарів, цистерн, баків або аналогічних ємкостей, включаючи редукційні клапани та терморегулювальні вентилі</w:t>
            </w:r>
          </w:p>
        </w:tc>
      </w:tr>
      <w:tr w:rsidR="004B4BCE" w:rsidRPr="00A94AE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184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8516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Електричні водонагрівачі акумулювальні або безінерційні та електричні нагрівачі занурені; прилади електричні для обігрівання приміщень, ґрунту; електронагрівальні апарати перукарські (наприклад, сушарки для волосся, бігуді, щипці для гарячої завивки) або сушарки для рук; праски електричні; інші побутові електронагрівальні прилади; елементи опору нагрівальні, крім включених до товарної позиції 8545</w:t>
            </w:r>
          </w:p>
        </w:tc>
      </w:tr>
      <w:tr w:rsidR="004B4BCE" w:rsidRPr="00E60044"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185</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34164">
              <w:rPr>
                <w:rFonts w:ascii="Times New Roman" w:eastAsia="Times New Roman" w:hAnsi="Times New Roman"/>
                <w:color w:val="000000"/>
                <w:sz w:val="28"/>
                <w:szCs w:val="28"/>
                <w:lang w:val="uk-UA" w:eastAsia="uk-UA"/>
              </w:rPr>
              <w:t>8517</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 xml:space="preserve">Телефонні апарати, включаючи апарати телефонні для сотових мереж зв’язку та інших бездротових мереж зв’язку; інша </w:t>
            </w:r>
            <w:r w:rsidRPr="00361B93">
              <w:rPr>
                <w:rFonts w:ascii="Times New Roman" w:eastAsia="Times New Roman" w:hAnsi="Times New Roman"/>
                <w:color w:val="000000"/>
                <w:sz w:val="28"/>
                <w:szCs w:val="28"/>
                <w:lang w:val="uk-UA" w:eastAsia="uk-UA"/>
              </w:rPr>
              <w:lastRenderedPageBreak/>
              <w:t>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в локальній або глобальній мережі зв’язку), крім передавальної або приймальної апаратури товарних позицій 8443, 8525, 8527 або 8528</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186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8528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Монітори та проектори, до складу яких не входить приймальна телевізійна апаратура; приймальна апаратура для телебачення, поєднана або не поєднана з радіомовним приймачем або з пристроєм, що записує або відтворює звук чи зображення</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187</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8701</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Трактори (за винятком тракторів товарної позиції 8709)</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188</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8702</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Моторні транспортні засоби, призначені для перевезення 10 осіб і більше, включаючи водія</w:t>
            </w:r>
          </w:p>
        </w:tc>
      </w:tr>
      <w:tr w:rsidR="004B4BCE" w:rsidRPr="00E60044"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189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8703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Автомобілі легкові та інші моторні транспортні засоби, призначені головним чином для перевезення людей (крім моторних транспортних засобів товарної позиції 8702), включаючи вантажопасажирські автомобілі-фургони та гоночні автомобілі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190</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8704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bCs/>
                <w:color w:val="000000"/>
                <w:sz w:val="28"/>
                <w:szCs w:val="28"/>
                <w:lang w:val="uk-UA" w:eastAsia="uk-UA"/>
              </w:rPr>
            </w:pPr>
            <w:r w:rsidRPr="00361B93">
              <w:rPr>
                <w:rFonts w:ascii="Times New Roman" w:eastAsia="Times New Roman" w:hAnsi="Times New Roman"/>
                <w:color w:val="000000"/>
                <w:sz w:val="28"/>
                <w:szCs w:val="28"/>
                <w:lang w:val="uk-UA" w:eastAsia="uk-UA"/>
              </w:rPr>
              <w:t>Моторні транспортні засоби для перевезення вантажів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8707</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334164">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Кузови (включаючи кабіни) для моторних транспортних засобів товарних позицій 8701 </w:t>
            </w:r>
            <w:r w:rsidR="00CD6ED6">
              <w:rPr>
                <w:rFonts w:ascii="Times New Roman" w:eastAsia="Times New Roman" w:hAnsi="Times New Roman"/>
                <w:color w:val="000000"/>
                <w:sz w:val="28"/>
                <w:szCs w:val="28"/>
                <w:lang w:val="uk-UA" w:eastAsia="uk-UA"/>
              </w:rPr>
              <w:t xml:space="preserve">– </w:t>
            </w:r>
            <w:r w:rsidRPr="00361B93">
              <w:rPr>
                <w:rFonts w:ascii="Times New Roman" w:eastAsia="Times New Roman" w:hAnsi="Times New Roman"/>
                <w:color w:val="000000"/>
                <w:sz w:val="28"/>
                <w:szCs w:val="28"/>
                <w:lang w:val="uk-UA" w:eastAsia="uk-UA"/>
              </w:rPr>
              <w:t>8705</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8708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Частини та пристрої моторних транспортних засобів товарних позицій 8701 </w:t>
            </w:r>
            <w:r w:rsidR="00CD6ED6">
              <w:rPr>
                <w:rFonts w:ascii="Times New Roman" w:eastAsia="Times New Roman" w:hAnsi="Times New Roman"/>
                <w:color w:val="000000"/>
                <w:sz w:val="28"/>
                <w:szCs w:val="28"/>
                <w:lang w:val="uk-UA" w:eastAsia="uk-UA"/>
              </w:rPr>
              <w:t>–</w:t>
            </w:r>
            <w:r w:rsidRPr="00361B93">
              <w:rPr>
                <w:rFonts w:ascii="Times New Roman" w:eastAsia="Times New Roman" w:hAnsi="Times New Roman"/>
                <w:color w:val="000000"/>
                <w:sz w:val="28"/>
                <w:szCs w:val="28"/>
                <w:lang w:val="uk-UA" w:eastAsia="uk-UA"/>
              </w:rPr>
              <w:t xml:space="preserve"> 8705</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193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8711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Мотоцикли (включаючи мопеди) та велосипеди з допоміжним двигуном, з колясками або без них; коляски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194</w:t>
            </w:r>
          </w:p>
        </w:tc>
        <w:tc>
          <w:tcPr>
            <w:tcW w:w="924"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8712</w:t>
            </w:r>
          </w:p>
        </w:tc>
        <w:tc>
          <w:tcPr>
            <w:tcW w:w="8221" w:type="dxa"/>
            <w:tcBorders>
              <w:top w:val="nil"/>
              <w:left w:val="nil"/>
              <w:bottom w:val="single" w:sz="4" w:space="0" w:color="auto"/>
              <w:right w:val="single" w:sz="4" w:space="0" w:color="auto"/>
            </w:tcBorders>
            <w:shd w:val="clear" w:color="auto" w:fill="auto"/>
            <w:vAlign w:val="center"/>
            <w:hideMark/>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Велосипеди двоколісні та інші велосипеди (включаючи велосипеди триколісні для перевезення вантажів), без двигуна</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195</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8716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Причепи та напівпричепи; інші несамохідні транспортні засоби; їх частини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196</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9206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Інструменти музичні ударні (наприклад, барабани, ксилофони, тарілки, кастаньєти, маракаси)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197</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9401</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Меблі для сидіння (крім включених до товарної позиції 9402), які перетворюються або не перетворюються на ліжка, та їх частини</w:t>
            </w:r>
          </w:p>
        </w:tc>
      </w:tr>
      <w:tr w:rsidR="004B4BCE" w:rsidRPr="00E60044"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198</w:t>
            </w:r>
          </w:p>
        </w:tc>
        <w:tc>
          <w:tcPr>
            <w:tcW w:w="924" w:type="dxa"/>
            <w:tcBorders>
              <w:top w:val="nil"/>
              <w:left w:val="nil"/>
              <w:bottom w:val="single" w:sz="4" w:space="0" w:color="auto"/>
              <w:right w:val="single" w:sz="4" w:space="0" w:color="auto"/>
            </w:tcBorders>
            <w:shd w:val="clear" w:color="auto" w:fill="auto"/>
            <w:vAlign w:val="center"/>
            <w:hideMark/>
          </w:tcPr>
          <w:p w:rsidR="004B4BCE" w:rsidRPr="00334164" w:rsidRDefault="004B4BCE" w:rsidP="004B4BCE">
            <w:pPr>
              <w:spacing w:after="0" w:line="240" w:lineRule="auto"/>
              <w:jc w:val="center"/>
              <w:rPr>
                <w:rFonts w:ascii="Times New Roman" w:eastAsia="Times New Roman" w:hAnsi="Times New Roman"/>
                <w:color w:val="000000"/>
                <w:sz w:val="28"/>
                <w:szCs w:val="28"/>
                <w:lang w:val="uk-UA" w:eastAsia="uk-UA"/>
              </w:rPr>
            </w:pPr>
            <w:r w:rsidRPr="00334164">
              <w:rPr>
                <w:rFonts w:ascii="Times New Roman" w:eastAsia="Times New Roman" w:hAnsi="Times New Roman"/>
                <w:bCs/>
                <w:color w:val="000000"/>
                <w:sz w:val="28"/>
                <w:szCs w:val="28"/>
                <w:lang w:val="uk-UA" w:eastAsia="uk-UA"/>
              </w:rPr>
              <w:t>9404</w:t>
            </w:r>
          </w:p>
        </w:tc>
        <w:tc>
          <w:tcPr>
            <w:tcW w:w="8221" w:type="dxa"/>
            <w:tcBorders>
              <w:top w:val="nil"/>
              <w:left w:val="nil"/>
              <w:bottom w:val="single" w:sz="4" w:space="0" w:color="auto"/>
              <w:right w:val="single" w:sz="4" w:space="0" w:color="auto"/>
            </w:tcBorders>
            <w:shd w:val="clear" w:color="auto" w:fill="auto"/>
            <w:vAlign w:val="center"/>
            <w:hideMark/>
          </w:tcPr>
          <w:p w:rsidR="004B4BCE" w:rsidRPr="00334164" w:rsidRDefault="004B4BCE" w:rsidP="004B4BCE">
            <w:pPr>
              <w:spacing w:after="0" w:line="240" w:lineRule="auto"/>
              <w:jc w:val="both"/>
              <w:rPr>
                <w:rFonts w:ascii="Times New Roman" w:eastAsia="Times New Roman" w:hAnsi="Times New Roman"/>
                <w:color w:val="000000"/>
                <w:sz w:val="28"/>
                <w:szCs w:val="28"/>
                <w:lang w:val="uk-UA" w:eastAsia="uk-UA"/>
              </w:rPr>
            </w:pPr>
            <w:r w:rsidRPr="00334164">
              <w:rPr>
                <w:rFonts w:ascii="Times New Roman" w:eastAsia="Times New Roman" w:hAnsi="Times New Roman"/>
                <w:color w:val="000000"/>
                <w:sz w:val="28"/>
                <w:szCs w:val="28"/>
                <w:lang w:val="uk-UA" w:eastAsia="uk-UA"/>
              </w:rPr>
              <w:t>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покриттям</w:t>
            </w:r>
          </w:p>
        </w:tc>
      </w:tr>
      <w:tr w:rsidR="004B4BCE" w:rsidRPr="00E60044"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199</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9503</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FC5536">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200</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9505</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Вироби для свят, карнавалів або інші вироби для розваг, включаючи вироби для фокусів та жартів</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201</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9506</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 xml:space="preserve">Інвентар та обладнання для занять фізкультурою, гімнастикою, легкою атлетикою, іншими видами спорту (включаючи </w:t>
            </w:r>
            <w:r w:rsidRPr="00361B93">
              <w:rPr>
                <w:rFonts w:ascii="Times New Roman" w:eastAsia="Times New Roman" w:hAnsi="Times New Roman"/>
                <w:color w:val="000000"/>
                <w:sz w:val="28"/>
                <w:szCs w:val="28"/>
                <w:lang w:val="uk-UA" w:eastAsia="uk-UA"/>
              </w:rPr>
              <w:lastRenderedPageBreak/>
              <w:t>настільний теніс) або для гри на свіжому повітрі, в іншому місці не зазначені; плавальні басейни та басейни для дітей</w:t>
            </w:r>
          </w:p>
        </w:tc>
      </w:tr>
      <w:tr w:rsidR="004B4BCE" w:rsidRPr="00E60044"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lastRenderedPageBreak/>
              <w:t>202</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9507</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Вудки риболовні, гачки та інші снасті для риболовлі з використанням волосіні; сачки для риби, сачки для метеликів та подібні сачки; принади у вигляді муляжів птахів (крім включених до товарної позиції 9208 або 9705) та аналогічні вироби для полювання або стрільби</w:t>
            </w:r>
          </w:p>
        </w:tc>
      </w:tr>
      <w:tr w:rsidR="004B4BCE" w:rsidRPr="00361B9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203</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bCs/>
                <w:color w:val="000000"/>
                <w:sz w:val="28"/>
                <w:szCs w:val="28"/>
                <w:lang w:val="uk-UA" w:eastAsia="uk-UA"/>
              </w:rPr>
            </w:pPr>
            <w:r w:rsidRPr="00361B93">
              <w:rPr>
                <w:rFonts w:ascii="Times New Roman" w:eastAsia="Times New Roman" w:hAnsi="Times New Roman"/>
                <w:bCs/>
                <w:color w:val="000000"/>
                <w:sz w:val="28"/>
                <w:szCs w:val="28"/>
                <w:lang w:val="uk-UA" w:eastAsia="uk-UA"/>
              </w:rPr>
              <w:t>9508</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Каруселі, гойдалки, тири та інші атракціони; пересувні цирки, пересувні звіринці; театри пересувні</w:t>
            </w:r>
          </w:p>
        </w:tc>
      </w:tr>
      <w:tr w:rsidR="004B4BCE" w:rsidRPr="00E60044"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4B4BCE" w:rsidRPr="00361B93" w:rsidRDefault="00FC5536"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204</w:t>
            </w:r>
          </w:p>
        </w:tc>
        <w:tc>
          <w:tcPr>
            <w:tcW w:w="924"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center"/>
              <w:rPr>
                <w:rFonts w:ascii="Times New Roman" w:eastAsia="Times New Roman" w:hAnsi="Times New Roman"/>
                <w:color w:val="000000"/>
                <w:sz w:val="28"/>
                <w:szCs w:val="28"/>
                <w:lang w:val="uk-UA" w:eastAsia="uk-UA"/>
              </w:rPr>
            </w:pPr>
            <w:r w:rsidRPr="00361B93">
              <w:rPr>
                <w:rFonts w:ascii="Times New Roman" w:eastAsia="Times New Roman" w:hAnsi="Times New Roman"/>
                <w:bCs/>
                <w:color w:val="000000"/>
                <w:sz w:val="28"/>
                <w:szCs w:val="28"/>
                <w:lang w:val="uk-UA" w:eastAsia="uk-UA"/>
              </w:rPr>
              <w:t>9619</w:t>
            </w:r>
          </w:p>
        </w:tc>
        <w:tc>
          <w:tcPr>
            <w:tcW w:w="8221" w:type="dxa"/>
            <w:tcBorders>
              <w:top w:val="nil"/>
              <w:left w:val="nil"/>
              <w:bottom w:val="single" w:sz="4" w:space="0" w:color="auto"/>
              <w:right w:val="single" w:sz="4" w:space="0" w:color="auto"/>
            </w:tcBorders>
            <w:shd w:val="clear" w:color="auto" w:fill="auto"/>
            <w:vAlign w:val="center"/>
          </w:tcPr>
          <w:p w:rsidR="004B4BCE" w:rsidRPr="00361B93" w:rsidRDefault="004B4BCE" w:rsidP="004B4BCE">
            <w:pPr>
              <w:spacing w:after="0" w:line="240" w:lineRule="auto"/>
              <w:jc w:val="both"/>
              <w:rPr>
                <w:rFonts w:ascii="Times New Roman" w:eastAsia="Times New Roman" w:hAnsi="Times New Roman"/>
                <w:color w:val="000000"/>
                <w:sz w:val="28"/>
                <w:szCs w:val="28"/>
                <w:lang w:val="uk-UA" w:eastAsia="uk-UA"/>
              </w:rPr>
            </w:pPr>
            <w:r w:rsidRPr="00361B93">
              <w:rPr>
                <w:rFonts w:ascii="Times New Roman" w:eastAsia="Times New Roman" w:hAnsi="Times New Roman"/>
                <w:color w:val="000000"/>
                <w:sz w:val="28"/>
                <w:szCs w:val="28"/>
                <w:lang w:val="uk-UA" w:eastAsia="uk-UA"/>
              </w:rPr>
              <w:t>Гігієнічні прокладки (підкладки) і тампони, дитячі пелюшки і підгузки та аналогічні вироби, з будь-якого матеріалу</w:t>
            </w:r>
          </w:p>
        </w:tc>
      </w:tr>
    </w:tbl>
    <w:p w:rsidR="002D5E54" w:rsidRPr="00A13E58" w:rsidRDefault="002D5E54">
      <w:pPr>
        <w:rPr>
          <w:lang w:val="uk-UA"/>
        </w:rPr>
      </w:pPr>
    </w:p>
    <w:p w:rsidR="00C83646" w:rsidRPr="00A13E58" w:rsidRDefault="00C83646">
      <w:pPr>
        <w:rPr>
          <w:lang w:val="uk-UA"/>
        </w:rPr>
      </w:pPr>
    </w:p>
    <w:p w:rsidR="00732ED7" w:rsidRPr="00A13E58" w:rsidRDefault="00732ED7" w:rsidP="00894318">
      <w:pPr>
        <w:spacing w:after="0" w:line="240" w:lineRule="auto"/>
        <w:ind w:left="-142"/>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 xml:space="preserve">Директор </w:t>
      </w:r>
      <w:r w:rsidR="00C83646" w:rsidRPr="00A13E58">
        <w:rPr>
          <w:rFonts w:ascii="Times New Roman" w:eastAsia="Times New Roman" w:hAnsi="Times New Roman"/>
          <w:color w:val="000000"/>
          <w:sz w:val="28"/>
          <w:szCs w:val="28"/>
          <w:lang w:val="uk-UA" w:eastAsia="uk-UA"/>
        </w:rPr>
        <w:t>Департаменту</w:t>
      </w:r>
      <w:r w:rsidRPr="00A13E58">
        <w:rPr>
          <w:rFonts w:ascii="Times New Roman" w:eastAsia="Times New Roman" w:hAnsi="Times New Roman"/>
          <w:color w:val="000000"/>
          <w:sz w:val="28"/>
          <w:szCs w:val="28"/>
          <w:lang w:val="uk-UA" w:eastAsia="uk-UA"/>
        </w:rPr>
        <w:t xml:space="preserve"> </w:t>
      </w:r>
    </w:p>
    <w:p w:rsidR="00C83646" w:rsidRPr="00A13E58" w:rsidRDefault="00732ED7" w:rsidP="00894318">
      <w:pPr>
        <w:spacing w:after="0" w:line="240" w:lineRule="auto"/>
        <w:ind w:left="-142"/>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управління ризиками</w:t>
      </w:r>
      <w:r w:rsidRPr="00A13E58">
        <w:rPr>
          <w:rFonts w:ascii="Times New Roman" w:eastAsia="Times New Roman" w:hAnsi="Times New Roman"/>
          <w:color w:val="000000"/>
          <w:sz w:val="28"/>
          <w:szCs w:val="28"/>
          <w:lang w:val="uk-UA" w:eastAsia="uk-UA"/>
        </w:rPr>
        <w:tab/>
      </w:r>
      <w:r w:rsidR="00C83646" w:rsidRPr="00A13E58">
        <w:rPr>
          <w:rFonts w:ascii="Times New Roman" w:eastAsia="Times New Roman" w:hAnsi="Times New Roman"/>
          <w:color w:val="000000"/>
          <w:sz w:val="28"/>
          <w:szCs w:val="28"/>
          <w:lang w:val="uk-UA" w:eastAsia="uk-UA"/>
        </w:rPr>
        <w:tab/>
      </w:r>
      <w:r w:rsidRPr="00A13E58">
        <w:rPr>
          <w:rFonts w:ascii="Times New Roman" w:eastAsia="Times New Roman" w:hAnsi="Times New Roman"/>
          <w:color w:val="000000"/>
          <w:sz w:val="28"/>
          <w:szCs w:val="28"/>
          <w:lang w:val="uk-UA" w:eastAsia="uk-UA"/>
        </w:rPr>
        <w:tab/>
      </w:r>
      <w:r w:rsidR="00C83646" w:rsidRPr="00A13E58">
        <w:rPr>
          <w:rFonts w:ascii="Times New Roman" w:eastAsia="Times New Roman" w:hAnsi="Times New Roman"/>
          <w:color w:val="000000"/>
          <w:sz w:val="28"/>
          <w:szCs w:val="28"/>
          <w:lang w:val="uk-UA" w:eastAsia="uk-UA"/>
        </w:rPr>
        <w:tab/>
      </w:r>
      <w:r w:rsidRPr="00A13E58">
        <w:rPr>
          <w:rFonts w:ascii="Times New Roman" w:eastAsia="Times New Roman" w:hAnsi="Times New Roman"/>
          <w:color w:val="000000"/>
          <w:sz w:val="28"/>
          <w:szCs w:val="28"/>
          <w:lang w:val="uk-UA" w:eastAsia="uk-UA"/>
        </w:rPr>
        <w:t xml:space="preserve">   </w:t>
      </w:r>
      <w:r w:rsidR="00C83646" w:rsidRPr="00A13E58">
        <w:rPr>
          <w:rFonts w:ascii="Times New Roman" w:eastAsia="Times New Roman" w:hAnsi="Times New Roman"/>
          <w:color w:val="000000"/>
          <w:sz w:val="28"/>
          <w:szCs w:val="28"/>
          <w:lang w:val="uk-UA" w:eastAsia="uk-UA"/>
        </w:rPr>
        <w:t xml:space="preserve">          </w:t>
      </w:r>
      <w:r w:rsidR="00743553" w:rsidRPr="00A13E58">
        <w:rPr>
          <w:rFonts w:ascii="Times New Roman" w:eastAsia="Times New Roman" w:hAnsi="Times New Roman"/>
          <w:color w:val="000000"/>
          <w:sz w:val="28"/>
          <w:szCs w:val="28"/>
          <w:lang w:val="uk-UA" w:eastAsia="uk-UA"/>
        </w:rPr>
        <w:t xml:space="preserve">                                </w:t>
      </w:r>
      <w:r w:rsidRPr="00A13E58">
        <w:rPr>
          <w:rFonts w:ascii="Times New Roman" w:eastAsia="Times New Roman" w:hAnsi="Times New Roman"/>
          <w:color w:val="000000"/>
          <w:sz w:val="28"/>
          <w:szCs w:val="28"/>
          <w:lang w:val="uk-UA" w:eastAsia="uk-UA"/>
        </w:rPr>
        <w:t>Антон ЧИЖ</w:t>
      </w:r>
    </w:p>
    <w:p w:rsidR="00E60044" w:rsidRPr="00A13E58" w:rsidRDefault="00E60044">
      <w:pPr>
        <w:spacing w:after="0" w:line="240" w:lineRule="auto"/>
        <w:ind w:left="-142"/>
        <w:jc w:val="both"/>
        <w:rPr>
          <w:rFonts w:ascii="Times New Roman" w:eastAsia="Times New Roman" w:hAnsi="Times New Roman"/>
          <w:color w:val="000000"/>
          <w:sz w:val="28"/>
          <w:szCs w:val="28"/>
          <w:lang w:val="uk-UA" w:eastAsia="uk-UA"/>
        </w:rPr>
      </w:pPr>
    </w:p>
    <w:sectPr w:rsidR="00E60044" w:rsidRPr="00A13E58" w:rsidSect="008A5723">
      <w:headerReference w:type="default" r:id="rId7"/>
      <w:pgSz w:w="11906" w:h="16838"/>
      <w:pgMar w:top="568" w:right="850"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4A" w:rsidRDefault="008F214A" w:rsidP="00953A0D">
      <w:pPr>
        <w:spacing w:after="0" w:line="240" w:lineRule="auto"/>
      </w:pPr>
      <w:r>
        <w:separator/>
      </w:r>
    </w:p>
  </w:endnote>
  <w:endnote w:type="continuationSeparator" w:id="0">
    <w:p w:rsidR="008F214A" w:rsidRDefault="008F214A" w:rsidP="0095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4A" w:rsidRDefault="008F214A" w:rsidP="00953A0D">
      <w:pPr>
        <w:spacing w:after="0" w:line="240" w:lineRule="auto"/>
      </w:pPr>
      <w:r>
        <w:separator/>
      </w:r>
    </w:p>
  </w:footnote>
  <w:footnote w:type="continuationSeparator" w:id="0">
    <w:p w:rsidR="008F214A" w:rsidRDefault="008F214A" w:rsidP="0095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45126"/>
      <w:docPartObj>
        <w:docPartGallery w:val="Page Numbers (Top of Page)"/>
        <w:docPartUnique/>
      </w:docPartObj>
    </w:sdtPr>
    <w:sdtEndPr>
      <w:rPr>
        <w:rFonts w:ascii="Times New Roman" w:hAnsi="Times New Roman"/>
      </w:rPr>
    </w:sdtEndPr>
    <w:sdtContent>
      <w:p w:rsidR="009F3608" w:rsidRPr="007F5D1D" w:rsidRDefault="009F3608">
        <w:pPr>
          <w:pStyle w:val="a6"/>
          <w:jc w:val="center"/>
          <w:rPr>
            <w:rFonts w:ascii="Times New Roman" w:hAnsi="Times New Roman"/>
          </w:rPr>
        </w:pPr>
        <w:r w:rsidRPr="007F5D1D">
          <w:rPr>
            <w:rFonts w:ascii="Times New Roman" w:hAnsi="Times New Roman"/>
          </w:rPr>
          <w:fldChar w:fldCharType="begin"/>
        </w:r>
        <w:r w:rsidRPr="007F5D1D">
          <w:rPr>
            <w:rFonts w:ascii="Times New Roman" w:hAnsi="Times New Roman"/>
          </w:rPr>
          <w:instrText>PAGE   \* MERGEFORMAT</w:instrText>
        </w:r>
        <w:r w:rsidRPr="007F5D1D">
          <w:rPr>
            <w:rFonts w:ascii="Times New Roman" w:hAnsi="Times New Roman"/>
          </w:rPr>
          <w:fldChar w:fldCharType="separate"/>
        </w:r>
        <w:r w:rsidR="00A94AE3">
          <w:rPr>
            <w:rFonts w:ascii="Times New Roman" w:hAnsi="Times New Roman"/>
            <w:noProof/>
          </w:rPr>
          <w:t>2</w:t>
        </w:r>
        <w:r w:rsidRPr="007F5D1D">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7"/>
    <w:rsid w:val="00004487"/>
    <w:rsid w:val="00011569"/>
    <w:rsid w:val="000173C6"/>
    <w:rsid w:val="00074B3E"/>
    <w:rsid w:val="00081DA8"/>
    <w:rsid w:val="000B0896"/>
    <w:rsid w:val="000B7C9A"/>
    <w:rsid w:val="00104615"/>
    <w:rsid w:val="001115CA"/>
    <w:rsid w:val="00114D33"/>
    <w:rsid w:val="00154FC4"/>
    <w:rsid w:val="001600B0"/>
    <w:rsid w:val="00164D62"/>
    <w:rsid w:val="001917BD"/>
    <w:rsid w:val="001946FC"/>
    <w:rsid w:val="001A48AB"/>
    <w:rsid w:val="001C43F4"/>
    <w:rsid w:val="001D68DA"/>
    <w:rsid w:val="00211623"/>
    <w:rsid w:val="00260EA9"/>
    <w:rsid w:val="00284E02"/>
    <w:rsid w:val="00294026"/>
    <w:rsid w:val="002B16C9"/>
    <w:rsid w:val="002D5E54"/>
    <w:rsid w:val="002F649B"/>
    <w:rsid w:val="003246AA"/>
    <w:rsid w:val="00334164"/>
    <w:rsid w:val="00343A25"/>
    <w:rsid w:val="0035323E"/>
    <w:rsid w:val="00361B93"/>
    <w:rsid w:val="00371889"/>
    <w:rsid w:val="003A4571"/>
    <w:rsid w:val="003C0CDB"/>
    <w:rsid w:val="003D44A4"/>
    <w:rsid w:val="003E2CB1"/>
    <w:rsid w:val="004014B5"/>
    <w:rsid w:val="00415566"/>
    <w:rsid w:val="0044384A"/>
    <w:rsid w:val="00447165"/>
    <w:rsid w:val="004660E1"/>
    <w:rsid w:val="00487F47"/>
    <w:rsid w:val="004933EE"/>
    <w:rsid w:val="004B4BCE"/>
    <w:rsid w:val="004F3FFD"/>
    <w:rsid w:val="004F5EA3"/>
    <w:rsid w:val="005025E2"/>
    <w:rsid w:val="00505191"/>
    <w:rsid w:val="00550A17"/>
    <w:rsid w:val="00564130"/>
    <w:rsid w:val="00592FC8"/>
    <w:rsid w:val="00593E21"/>
    <w:rsid w:val="005A6CC8"/>
    <w:rsid w:val="005B7D2C"/>
    <w:rsid w:val="005D2619"/>
    <w:rsid w:val="005F18FB"/>
    <w:rsid w:val="006C7CC9"/>
    <w:rsid w:val="00732ED7"/>
    <w:rsid w:val="00736C27"/>
    <w:rsid w:val="0074200C"/>
    <w:rsid w:val="0074207F"/>
    <w:rsid w:val="00743553"/>
    <w:rsid w:val="007635AC"/>
    <w:rsid w:val="007715A6"/>
    <w:rsid w:val="00775F7A"/>
    <w:rsid w:val="007A6C8C"/>
    <w:rsid w:val="007C3D8E"/>
    <w:rsid w:val="007F5D1D"/>
    <w:rsid w:val="00831C81"/>
    <w:rsid w:val="00832EF0"/>
    <w:rsid w:val="00856324"/>
    <w:rsid w:val="0089133D"/>
    <w:rsid w:val="00894318"/>
    <w:rsid w:val="008A0365"/>
    <w:rsid w:val="008A3371"/>
    <w:rsid w:val="008A5723"/>
    <w:rsid w:val="008C058F"/>
    <w:rsid w:val="008D0232"/>
    <w:rsid w:val="008E5FC8"/>
    <w:rsid w:val="008F214A"/>
    <w:rsid w:val="00926FA3"/>
    <w:rsid w:val="009319EC"/>
    <w:rsid w:val="00940C86"/>
    <w:rsid w:val="00953A0D"/>
    <w:rsid w:val="009671CA"/>
    <w:rsid w:val="00985282"/>
    <w:rsid w:val="009969AB"/>
    <w:rsid w:val="009F3608"/>
    <w:rsid w:val="00A0654E"/>
    <w:rsid w:val="00A13E58"/>
    <w:rsid w:val="00A1486C"/>
    <w:rsid w:val="00A22905"/>
    <w:rsid w:val="00A654F1"/>
    <w:rsid w:val="00A83E63"/>
    <w:rsid w:val="00A94AE3"/>
    <w:rsid w:val="00AA4427"/>
    <w:rsid w:val="00AD6A55"/>
    <w:rsid w:val="00AF2C6A"/>
    <w:rsid w:val="00AF5088"/>
    <w:rsid w:val="00B07387"/>
    <w:rsid w:val="00B33F70"/>
    <w:rsid w:val="00B34224"/>
    <w:rsid w:val="00B74D61"/>
    <w:rsid w:val="00BB28C8"/>
    <w:rsid w:val="00BC4077"/>
    <w:rsid w:val="00BC4EF8"/>
    <w:rsid w:val="00BE2B08"/>
    <w:rsid w:val="00C50E24"/>
    <w:rsid w:val="00C73228"/>
    <w:rsid w:val="00C77E60"/>
    <w:rsid w:val="00C83646"/>
    <w:rsid w:val="00C87F96"/>
    <w:rsid w:val="00CD6ED6"/>
    <w:rsid w:val="00CE6B3E"/>
    <w:rsid w:val="00D003BD"/>
    <w:rsid w:val="00D31591"/>
    <w:rsid w:val="00D37E66"/>
    <w:rsid w:val="00D55BB8"/>
    <w:rsid w:val="00DA6ADF"/>
    <w:rsid w:val="00DB04D4"/>
    <w:rsid w:val="00DB20DA"/>
    <w:rsid w:val="00DB7628"/>
    <w:rsid w:val="00DE3CB5"/>
    <w:rsid w:val="00DE5CB1"/>
    <w:rsid w:val="00E1074F"/>
    <w:rsid w:val="00E11AC3"/>
    <w:rsid w:val="00E255F3"/>
    <w:rsid w:val="00E60044"/>
    <w:rsid w:val="00E829D4"/>
    <w:rsid w:val="00F14490"/>
    <w:rsid w:val="00F16081"/>
    <w:rsid w:val="00F31469"/>
    <w:rsid w:val="00FC0C47"/>
    <w:rsid w:val="00FC5536"/>
    <w:rsid w:val="00FF7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209BA-D37A-4FDD-B481-89748362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1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173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3C6"/>
    <w:rPr>
      <w:rFonts w:ascii="Segoe UI" w:eastAsia="Calibri" w:hAnsi="Segoe UI" w:cs="Segoe UI"/>
      <w:sz w:val="18"/>
      <w:szCs w:val="18"/>
      <w:lang w:val="ru-RU"/>
    </w:rPr>
  </w:style>
  <w:style w:type="paragraph" w:styleId="a6">
    <w:name w:val="header"/>
    <w:basedOn w:val="a"/>
    <w:link w:val="a7"/>
    <w:uiPriority w:val="99"/>
    <w:unhideWhenUsed/>
    <w:rsid w:val="00953A0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53A0D"/>
    <w:rPr>
      <w:rFonts w:ascii="Calibri" w:eastAsia="Calibri" w:hAnsi="Calibri" w:cs="Times New Roman"/>
      <w:lang w:val="ru-RU"/>
    </w:rPr>
  </w:style>
  <w:style w:type="paragraph" w:styleId="a8">
    <w:name w:val="footer"/>
    <w:basedOn w:val="a"/>
    <w:link w:val="a9"/>
    <w:uiPriority w:val="99"/>
    <w:unhideWhenUsed/>
    <w:rsid w:val="00953A0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53A0D"/>
    <w:rPr>
      <w:rFonts w:ascii="Calibri" w:eastAsia="Calibri" w:hAnsi="Calibri" w:cs="Times New Roman"/>
      <w:lang w:val="ru-RU"/>
    </w:rPr>
  </w:style>
  <w:style w:type="paragraph" w:styleId="aa">
    <w:name w:val="Body Text Indent"/>
    <w:basedOn w:val="a"/>
    <w:link w:val="ab"/>
    <w:rsid w:val="003C0CDB"/>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C0CDB"/>
    <w:rPr>
      <w:rFonts w:ascii="Times New Roman" w:eastAsia="Times New Roman" w:hAnsi="Times New Roman" w:cs="Times New Roman"/>
      <w:sz w:val="24"/>
      <w:szCs w:val="24"/>
      <w:lang w:val="ru-RU" w:eastAsia="ru-RU"/>
    </w:rPr>
  </w:style>
  <w:style w:type="character" w:styleId="ac">
    <w:name w:val="annotation reference"/>
    <w:basedOn w:val="a0"/>
    <w:uiPriority w:val="99"/>
    <w:semiHidden/>
    <w:unhideWhenUsed/>
    <w:rsid w:val="007F5D1D"/>
    <w:rPr>
      <w:sz w:val="16"/>
      <w:szCs w:val="16"/>
    </w:rPr>
  </w:style>
  <w:style w:type="paragraph" w:styleId="ad">
    <w:name w:val="annotation text"/>
    <w:basedOn w:val="a"/>
    <w:link w:val="ae"/>
    <w:uiPriority w:val="99"/>
    <w:semiHidden/>
    <w:unhideWhenUsed/>
    <w:rsid w:val="007F5D1D"/>
    <w:pPr>
      <w:spacing w:line="240" w:lineRule="auto"/>
    </w:pPr>
    <w:rPr>
      <w:sz w:val="20"/>
      <w:szCs w:val="20"/>
    </w:rPr>
  </w:style>
  <w:style w:type="character" w:customStyle="1" w:styleId="ae">
    <w:name w:val="Текст примечания Знак"/>
    <w:basedOn w:val="a0"/>
    <w:link w:val="ad"/>
    <w:uiPriority w:val="99"/>
    <w:semiHidden/>
    <w:rsid w:val="007F5D1D"/>
    <w:rPr>
      <w:rFonts w:ascii="Calibri" w:eastAsia="Calibri" w:hAnsi="Calibri" w:cs="Times New Roman"/>
      <w:sz w:val="20"/>
      <w:szCs w:val="20"/>
      <w:lang w:val="ru-RU"/>
    </w:rPr>
  </w:style>
  <w:style w:type="paragraph" w:styleId="af">
    <w:name w:val="annotation subject"/>
    <w:basedOn w:val="ad"/>
    <w:next w:val="ad"/>
    <w:link w:val="af0"/>
    <w:uiPriority w:val="99"/>
    <w:semiHidden/>
    <w:unhideWhenUsed/>
    <w:rsid w:val="007F5D1D"/>
    <w:rPr>
      <w:b/>
      <w:bCs/>
    </w:rPr>
  </w:style>
  <w:style w:type="character" w:customStyle="1" w:styleId="af0">
    <w:name w:val="Тема примечания Знак"/>
    <w:basedOn w:val="ae"/>
    <w:link w:val="af"/>
    <w:uiPriority w:val="99"/>
    <w:semiHidden/>
    <w:rsid w:val="007F5D1D"/>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77">
      <w:bodyDiv w:val="1"/>
      <w:marLeft w:val="0"/>
      <w:marRight w:val="0"/>
      <w:marTop w:val="0"/>
      <w:marBottom w:val="0"/>
      <w:divBdr>
        <w:top w:val="none" w:sz="0" w:space="0" w:color="auto"/>
        <w:left w:val="none" w:sz="0" w:space="0" w:color="auto"/>
        <w:bottom w:val="none" w:sz="0" w:space="0" w:color="auto"/>
        <w:right w:val="none" w:sz="0" w:space="0" w:color="auto"/>
      </w:divBdr>
    </w:div>
    <w:div w:id="182741994">
      <w:bodyDiv w:val="1"/>
      <w:marLeft w:val="0"/>
      <w:marRight w:val="0"/>
      <w:marTop w:val="0"/>
      <w:marBottom w:val="0"/>
      <w:divBdr>
        <w:top w:val="none" w:sz="0" w:space="0" w:color="auto"/>
        <w:left w:val="none" w:sz="0" w:space="0" w:color="auto"/>
        <w:bottom w:val="none" w:sz="0" w:space="0" w:color="auto"/>
        <w:right w:val="none" w:sz="0" w:space="0" w:color="auto"/>
      </w:divBdr>
    </w:div>
    <w:div w:id="184944408">
      <w:bodyDiv w:val="1"/>
      <w:marLeft w:val="0"/>
      <w:marRight w:val="0"/>
      <w:marTop w:val="0"/>
      <w:marBottom w:val="0"/>
      <w:divBdr>
        <w:top w:val="none" w:sz="0" w:space="0" w:color="auto"/>
        <w:left w:val="none" w:sz="0" w:space="0" w:color="auto"/>
        <w:bottom w:val="none" w:sz="0" w:space="0" w:color="auto"/>
        <w:right w:val="none" w:sz="0" w:space="0" w:color="auto"/>
      </w:divBdr>
    </w:div>
    <w:div w:id="213393232">
      <w:bodyDiv w:val="1"/>
      <w:marLeft w:val="0"/>
      <w:marRight w:val="0"/>
      <w:marTop w:val="0"/>
      <w:marBottom w:val="0"/>
      <w:divBdr>
        <w:top w:val="none" w:sz="0" w:space="0" w:color="auto"/>
        <w:left w:val="none" w:sz="0" w:space="0" w:color="auto"/>
        <w:bottom w:val="none" w:sz="0" w:space="0" w:color="auto"/>
        <w:right w:val="none" w:sz="0" w:space="0" w:color="auto"/>
      </w:divBdr>
    </w:div>
    <w:div w:id="264731294">
      <w:bodyDiv w:val="1"/>
      <w:marLeft w:val="0"/>
      <w:marRight w:val="0"/>
      <w:marTop w:val="0"/>
      <w:marBottom w:val="0"/>
      <w:divBdr>
        <w:top w:val="none" w:sz="0" w:space="0" w:color="auto"/>
        <w:left w:val="none" w:sz="0" w:space="0" w:color="auto"/>
        <w:bottom w:val="none" w:sz="0" w:space="0" w:color="auto"/>
        <w:right w:val="none" w:sz="0" w:space="0" w:color="auto"/>
      </w:divBdr>
    </w:div>
    <w:div w:id="360715953">
      <w:bodyDiv w:val="1"/>
      <w:marLeft w:val="0"/>
      <w:marRight w:val="0"/>
      <w:marTop w:val="0"/>
      <w:marBottom w:val="0"/>
      <w:divBdr>
        <w:top w:val="none" w:sz="0" w:space="0" w:color="auto"/>
        <w:left w:val="none" w:sz="0" w:space="0" w:color="auto"/>
        <w:bottom w:val="none" w:sz="0" w:space="0" w:color="auto"/>
        <w:right w:val="none" w:sz="0" w:space="0" w:color="auto"/>
      </w:divBdr>
    </w:div>
    <w:div w:id="395200133">
      <w:bodyDiv w:val="1"/>
      <w:marLeft w:val="0"/>
      <w:marRight w:val="0"/>
      <w:marTop w:val="0"/>
      <w:marBottom w:val="0"/>
      <w:divBdr>
        <w:top w:val="none" w:sz="0" w:space="0" w:color="auto"/>
        <w:left w:val="none" w:sz="0" w:space="0" w:color="auto"/>
        <w:bottom w:val="none" w:sz="0" w:space="0" w:color="auto"/>
        <w:right w:val="none" w:sz="0" w:space="0" w:color="auto"/>
      </w:divBdr>
    </w:div>
    <w:div w:id="557399067">
      <w:bodyDiv w:val="1"/>
      <w:marLeft w:val="0"/>
      <w:marRight w:val="0"/>
      <w:marTop w:val="0"/>
      <w:marBottom w:val="0"/>
      <w:divBdr>
        <w:top w:val="none" w:sz="0" w:space="0" w:color="auto"/>
        <w:left w:val="none" w:sz="0" w:space="0" w:color="auto"/>
        <w:bottom w:val="none" w:sz="0" w:space="0" w:color="auto"/>
        <w:right w:val="none" w:sz="0" w:space="0" w:color="auto"/>
      </w:divBdr>
    </w:div>
    <w:div w:id="681395921">
      <w:bodyDiv w:val="1"/>
      <w:marLeft w:val="0"/>
      <w:marRight w:val="0"/>
      <w:marTop w:val="0"/>
      <w:marBottom w:val="0"/>
      <w:divBdr>
        <w:top w:val="none" w:sz="0" w:space="0" w:color="auto"/>
        <w:left w:val="none" w:sz="0" w:space="0" w:color="auto"/>
        <w:bottom w:val="none" w:sz="0" w:space="0" w:color="auto"/>
        <w:right w:val="none" w:sz="0" w:space="0" w:color="auto"/>
      </w:divBdr>
    </w:div>
    <w:div w:id="689339489">
      <w:bodyDiv w:val="1"/>
      <w:marLeft w:val="0"/>
      <w:marRight w:val="0"/>
      <w:marTop w:val="0"/>
      <w:marBottom w:val="0"/>
      <w:divBdr>
        <w:top w:val="none" w:sz="0" w:space="0" w:color="auto"/>
        <w:left w:val="none" w:sz="0" w:space="0" w:color="auto"/>
        <w:bottom w:val="none" w:sz="0" w:space="0" w:color="auto"/>
        <w:right w:val="none" w:sz="0" w:space="0" w:color="auto"/>
      </w:divBdr>
    </w:div>
    <w:div w:id="711998778">
      <w:bodyDiv w:val="1"/>
      <w:marLeft w:val="0"/>
      <w:marRight w:val="0"/>
      <w:marTop w:val="0"/>
      <w:marBottom w:val="0"/>
      <w:divBdr>
        <w:top w:val="none" w:sz="0" w:space="0" w:color="auto"/>
        <w:left w:val="none" w:sz="0" w:space="0" w:color="auto"/>
        <w:bottom w:val="none" w:sz="0" w:space="0" w:color="auto"/>
        <w:right w:val="none" w:sz="0" w:space="0" w:color="auto"/>
      </w:divBdr>
    </w:div>
    <w:div w:id="748044209">
      <w:bodyDiv w:val="1"/>
      <w:marLeft w:val="0"/>
      <w:marRight w:val="0"/>
      <w:marTop w:val="0"/>
      <w:marBottom w:val="0"/>
      <w:divBdr>
        <w:top w:val="none" w:sz="0" w:space="0" w:color="auto"/>
        <w:left w:val="none" w:sz="0" w:space="0" w:color="auto"/>
        <w:bottom w:val="none" w:sz="0" w:space="0" w:color="auto"/>
        <w:right w:val="none" w:sz="0" w:space="0" w:color="auto"/>
      </w:divBdr>
    </w:div>
    <w:div w:id="811749954">
      <w:bodyDiv w:val="1"/>
      <w:marLeft w:val="0"/>
      <w:marRight w:val="0"/>
      <w:marTop w:val="0"/>
      <w:marBottom w:val="0"/>
      <w:divBdr>
        <w:top w:val="none" w:sz="0" w:space="0" w:color="auto"/>
        <w:left w:val="none" w:sz="0" w:space="0" w:color="auto"/>
        <w:bottom w:val="none" w:sz="0" w:space="0" w:color="auto"/>
        <w:right w:val="none" w:sz="0" w:space="0" w:color="auto"/>
      </w:divBdr>
    </w:div>
    <w:div w:id="1203246346">
      <w:bodyDiv w:val="1"/>
      <w:marLeft w:val="0"/>
      <w:marRight w:val="0"/>
      <w:marTop w:val="0"/>
      <w:marBottom w:val="0"/>
      <w:divBdr>
        <w:top w:val="none" w:sz="0" w:space="0" w:color="auto"/>
        <w:left w:val="none" w:sz="0" w:space="0" w:color="auto"/>
        <w:bottom w:val="none" w:sz="0" w:space="0" w:color="auto"/>
        <w:right w:val="none" w:sz="0" w:space="0" w:color="auto"/>
      </w:divBdr>
    </w:div>
    <w:div w:id="1222524201">
      <w:bodyDiv w:val="1"/>
      <w:marLeft w:val="0"/>
      <w:marRight w:val="0"/>
      <w:marTop w:val="0"/>
      <w:marBottom w:val="0"/>
      <w:divBdr>
        <w:top w:val="none" w:sz="0" w:space="0" w:color="auto"/>
        <w:left w:val="none" w:sz="0" w:space="0" w:color="auto"/>
        <w:bottom w:val="none" w:sz="0" w:space="0" w:color="auto"/>
        <w:right w:val="none" w:sz="0" w:space="0" w:color="auto"/>
      </w:divBdr>
    </w:div>
    <w:div w:id="1261334645">
      <w:bodyDiv w:val="1"/>
      <w:marLeft w:val="0"/>
      <w:marRight w:val="0"/>
      <w:marTop w:val="0"/>
      <w:marBottom w:val="0"/>
      <w:divBdr>
        <w:top w:val="none" w:sz="0" w:space="0" w:color="auto"/>
        <w:left w:val="none" w:sz="0" w:space="0" w:color="auto"/>
        <w:bottom w:val="none" w:sz="0" w:space="0" w:color="auto"/>
        <w:right w:val="none" w:sz="0" w:space="0" w:color="auto"/>
      </w:divBdr>
    </w:div>
    <w:div w:id="1480729592">
      <w:bodyDiv w:val="1"/>
      <w:marLeft w:val="0"/>
      <w:marRight w:val="0"/>
      <w:marTop w:val="0"/>
      <w:marBottom w:val="0"/>
      <w:divBdr>
        <w:top w:val="none" w:sz="0" w:space="0" w:color="auto"/>
        <w:left w:val="none" w:sz="0" w:space="0" w:color="auto"/>
        <w:bottom w:val="none" w:sz="0" w:space="0" w:color="auto"/>
        <w:right w:val="none" w:sz="0" w:space="0" w:color="auto"/>
      </w:divBdr>
    </w:div>
    <w:div w:id="1662808600">
      <w:bodyDiv w:val="1"/>
      <w:marLeft w:val="0"/>
      <w:marRight w:val="0"/>
      <w:marTop w:val="0"/>
      <w:marBottom w:val="0"/>
      <w:divBdr>
        <w:top w:val="none" w:sz="0" w:space="0" w:color="auto"/>
        <w:left w:val="none" w:sz="0" w:space="0" w:color="auto"/>
        <w:bottom w:val="none" w:sz="0" w:space="0" w:color="auto"/>
        <w:right w:val="none" w:sz="0" w:space="0" w:color="auto"/>
      </w:divBdr>
    </w:div>
    <w:div w:id="1794058092">
      <w:bodyDiv w:val="1"/>
      <w:marLeft w:val="0"/>
      <w:marRight w:val="0"/>
      <w:marTop w:val="0"/>
      <w:marBottom w:val="0"/>
      <w:divBdr>
        <w:top w:val="none" w:sz="0" w:space="0" w:color="auto"/>
        <w:left w:val="none" w:sz="0" w:space="0" w:color="auto"/>
        <w:bottom w:val="none" w:sz="0" w:space="0" w:color="auto"/>
        <w:right w:val="none" w:sz="0" w:space="0" w:color="auto"/>
      </w:divBdr>
    </w:div>
    <w:div w:id="1856535830">
      <w:bodyDiv w:val="1"/>
      <w:marLeft w:val="0"/>
      <w:marRight w:val="0"/>
      <w:marTop w:val="0"/>
      <w:marBottom w:val="0"/>
      <w:divBdr>
        <w:top w:val="none" w:sz="0" w:space="0" w:color="auto"/>
        <w:left w:val="none" w:sz="0" w:space="0" w:color="auto"/>
        <w:bottom w:val="none" w:sz="0" w:space="0" w:color="auto"/>
        <w:right w:val="none" w:sz="0" w:space="0" w:color="auto"/>
      </w:divBdr>
    </w:div>
    <w:div w:id="1981694098">
      <w:bodyDiv w:val="1"/>
      <w:marLeft w:val="0"/>
      <w:marRight w:val="0"/>
      <w:marTop w:val="0"/>
      <w:marBottom w:val="0"/>
      <w:divBdr>
        <w:top w:val="none" w:sz="0" w:space="0" w:color="auto"/>
        <w:left w:val="none" w:sz="0" w:space="0" w:color="auto"/>
        <w:bottom w:val="none" w:sz="0" w:space="0" w:color="auto"/>
        <w:right w:val="none" w:sz="0" w:space="0" w:color="auto"/>
      </w:divBdr>
    </w:div>
    <w:div w:id="1981765836">
      <w:bodyDiv w:val="1"/>
      <w:marLeft w:val="0"/>
      <w:marRight w:val="0"/>
      <w:marTop w:val="0"/>
      <w:marBottom w:val="0"/>
      <w:divBdr>
        <w:top w:val="none" w:sz="0" w:space="0" w:color="auto"/>
        <w:left w:val="none" w:sz="0" w:space="0" w:color="auto"/>
        <w:bottom w:val="none" w:sz="0" w:space="0" w:color="auto"/>
        <w:right w:val="none" w:sz="0" w:space="0" w:color="auto"/>
      </w:divBdr>
    </w:div>
    <w:div w:id="20750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CD79-B690-4344-A10F-8E99DA4E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4270</Words>
  <Characters>24345</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V.Tytiuk</dc:creator>
  <cp:lastModifiedBy>Терейковський Олександр Іванович</cp:lastModifiedBy>
  <cp:revision>2</cp:revision>
  <cp:lastPrinted>2021-06-30T11:10:00Z</cp:lastPrinted>
  <dcterms:created xsi:type="dcterms:W3CDTF">2021-07-09T09:32:00Z</dcterms:created>
  <dcterms:modified xsi:type="dcterms:W3CDTF">2021-07-09T09:32:00Z</dcterms:modified>
</cp:coreProperties>
</file>